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CA9B" w14:textId="1BFD501D" w:rsidR="0000712E" w:rsidRPr="00E06670" w:rsidRDefault="0087566C" w:rsidP="00206450">
      <w:pPr>
        <w:pStyle w:val="Heading1"/>
        <w:rPr>
          <w:color w:val="auto"/>
        </w:rPr>
      </w:pPr>
      <w:bookmarkStart w:id="0" w:name="_Toc93047561"/>
      <w:r w:rsidRPr="00E06670">
        <w:rPr>
          <w:color w:val="auto"/>
        </w:rPr>
        <w:t xml:space="preserve">Attachment </w:t>
      </w:r>
      <w:r w:rsidR="006519D8" w:rsidRPr="00E06670">
        <w:rPr>
          <w:color w:val="auto"/>
        </w:rPr>
        <w:t>B</w:t>
      </w:r>
      <w:r w:rsidRPr="00E06670">
        <w:rPr>
          <w:color w:val="auto"/>
        </w:rPr>
        <w:t xml:space="preserve"> - </w:t>
      </w:r>
      <w:r w:rsidR="0000712E" w:rsidRPr="00E06670">
        <w:rPr>
          <w:color w:val="auto"/>
        </w:rPr>
        <w:t>AMI System Requirements</w:t>
      </w:r>
      <w:bookmarkEnd w:id="0"/>
    </w:p>
    <w:p w14:paraId="426374E5" w14:textId="656DDF6A" w:rsidR="00A203F1" w:rsidRPr="00D52242" w:rsidRDefault="004F0B22" w:rsidP="00CE08F5">
      <w:pPr>
        <w:pStyle w:val="Heading1"/>
        <w:numPr>
          <w:ilvl w:val="0"/>
          <w:numId w:val="39"/>
        </w:numPr>
      </w:pPr>
      <w:bookmarkStart w:id="1" w:name="_Toc93047562"/>
      <w:r w:rsidRPr="00D52242">
        <w:t>Data Collection System</w:t>
      </w:r>
      <w:bookmarkEnd w:id="1"/>
      <w:r w:rsidR="009C1C18" w:rsidRPr="00D52242">
        <w:t xml:space="preserve"> </w:t>
      </w:r>
    </w:p>
    <w:tbl>
      <w:tblPr>
        <w:tblStyle w:val="GridTable1Light"/>
        <w:tblW w:w="13047" w:type="dxa"/>
        <w:tblLook w:val="04A0" w:firstRow="1" w:lastRow="0" w:firstColumn="1" w:lastColumn="0" w:noHBand="0" w:noVBand="1"/>
      </w:tblPr>
      <w:tblGrid>
        <w:gridCol w:w="526"/>
        <w:gridCol w:w="1409"/>
        <w:gridCol w:w="4658"/>
        <w:gridCol w:w="1003"/>
        <w:gridCol w:w="1347"/>
        <w:gridCol w:w="4104"/>
      </w:tblGrid>
      <w:tr w:rsidR="00746501" w:rsidRPr="00252172" w14:paraId="11BC0B65" w14:textId="77777777" w:rsidTr="005E30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6" w:type="dxa"/>
            <w:shd w:val="clear" w:color="auto" w:fill="44546A" w:themeFill="text2"/>
            <w:vAlign w:val="center"/>
          </w:tcPr>
          <w:p w14:paraId="7A520752" w14:textId="77777777" w:rsidR="004F0B22" w:rsidRPr="00252172" w:rsidRDefault="004F0B22" w:rsidP="0003233E">
            <w:pPr>
              <w:jc w:val="center"/>
              <w:rPr>
                <w:color w:val="FFFFFF" w:themeColor="background1"/>
                <w:sz w:val="20"/>
                <w:szCs w:val="20"/>
              </w:rPr>
            </w:pPr>
            <w:r w:rsidRPr="00252172">
              <w:rPr>
                <w:color w:val="FFFFFF" w:themeColor="background1"/>
                <w:sz w:val="20"/>
                <w:szCs w:val="20"/>
              </w:rPr>
              <w:t>ID</w:t>
            </w:r>
          </w:p>
        </w:tc>
        <w:tc>
          <w:tcPr>
            <w:tcW w:w="1409" w:type="dxa"/>
            <w:shd w:val="clear" w:color="auto" w:fill="44546A" w:themeFill="text2"/>
            <w:vAlign w:val="center"/>
          </w:tcPr>
          <w:p w14:paraId="58537FBD" w14:textId="019158AD" w:rsidR="004F0B22" w:rsidRPr="00252172" w:rsidRDefault="0003233E" w:rsidP="0003233E">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Sub-Area</w:t>
            </w:r>
          </w:p>
        </w:tc>
        <w:tc>
          <w:tcPr>
            <w:tcW w:w="4658" w:type="dxa"/>
            <w:shd w:val="clear" w:color="auto" w:fill="44546A" w:themeFill="text2"/>
            <w:vAlign w:val="center"/>
          </w:tcPr>
          <w:p w14:paraId="37EFDD02" w14:textId="19652545" w:rsidR="004F0B22" w:rsidRPr="00252172" w:rsidRDefault="004F0B22" w:rsidP="0003233E">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Requirement Description</w:t>
            </w:r>
          </w:p>
        </w:tc>
        <w:tc>
          <w:tcPr>
            <w:tcW w:w="1003" w:type="dxa"/>
            <w:shd w:val="clear" w:color="auto" w:fill="44546A" w:themeFill="text2"/>
            <w:vAlign w:val="center"/>
          </w:tcPr>
          <w:p w14:paraId="07FE7843" w14:textId="77777777" w:rsidR="004F0B22" w:rsidRDefault="004F0B22" w:rsidP="000323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252172">
              <w:rPr>
                <w:color w:val="FFFFFF" w:themeColor="background1"/>
                <w:sz w:val="20"/>
                <w:szCs w:val="20"/>
              </w:rPr>
              <w:t>Type</w:t>
            </w:r>
          </w:p>
          <w:p w14:paraId="48585058" w14:textId="77777777" w:rsidR="004F0B22" w:rsidRPr="00252172" w:rsidRDefault="004F0B22" w:rsidP="0003233E">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(Base/</w:t>
            </w:r>
            <w:r>
              <w:rPr>
                <w:color w:val="FFFFFF" w:themeColor="background1"/>
                <w:sz w:val="20"/>
                <w:szCs w:val="20"/>
              </w:rPr>
              <w:t xml:space="preserve"> </w:t>
            </w:r>
            <w:r w:rsidRPr="00252172">
              <w:rPr>
                <w:color w:val="FFFFFF" w:themeColor="background1"/>
                <w:sz w:val="20"/>
                <w:szCs w:val="20"/>
              </w:rPr>
              <w:t>Optional)</w:t>
            </w:r>
          </w:p>
        </w:tc>
        <w:tc>
          <w:tcPr>
            <w:tcW w:w="1347" w:type="dxa"/>
            <w:shd w:val="clear" w:color="auto" w:fill="44546A" w:themeFill="text2"/>
            <w:vAlign w:val="center"/>
          </w:tcPr>
          <w:p w14:paraId="7F0F2E09" w14:textId="77777777" w:rsidR="004F0B22" w:rsidRPr="00252172" w:rsidRDefault="004F0B22" w:rsidP="0003233E">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w:t>
            </w:r>
          </w:p>
          <w:p w14:paraId="046608F5" w14:textId="252B91B7" w:rsidR="004F0B22" w:rsidRPr="00252172" w:rsidRDefault="004F0B22" w:rsidP="0003233E">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(Meets</w:t>
            </w:r>
            <w:r w:rsidR="00D55494">
              <w:rPr>
                <w:color w:val="FFFFFF" w:themeColor="background1"/>
                <w:sz w:val="20"/>
                <w:szCs w:val="20"/>
              </w:rPr>
              <w:t>;</w:t>
            </w:r>
            <w:r w:rsidRPr="00252172">
              <w:rPr>
                <w:color w:val="FFFFFF" w:themeColor="background1"/>
                <w:sz w:val="20"/>
                <w:szCs w:val="20"/>
              </w:rPr>
              <w:t xml:space="preserve"> Does Not Meet</w:t>
            </w:r>
            <w:r w:rsidR="00D55494">
              <w:rPr>
                <w:color w:val="FFFFFF" w:themeColor="background1"/>
                <w:sz w:val="20"/>
                <w:szCs w:val="20"/>
              </w:rPr>
              <w:t>; Not Applicable</w:t>
            </w:r>
            <w:r w:rsidRPr="00252172">
              <w:rPr>
                <w:color w:val="FFFFFF" w:themeColor="background1"/>
                <w:sz w:val="20"/>
                <w:szCs w:val="20"/>
              </w:rPr>
              <w:t>)</w:t>
            </w:r>
          </w:p>
        </w:tc>
        <w:tc>
          <w:tcPr>
            <w:tcW w:w="4104" w:type="dxa"/>
            <w:shd w:val="clear" w:color="auto" w:fill="44546A" w:themeFill="text2"/>
            <w:vAlign w:val="center"/>
          </w:tcPr>
          <w:p w14:paraId="597251E1" w14:textId="77777777" w:rsidR="004F0B22" w:rsidRPr="00252172" w:rsidRDefault="004F0B22" w:rsidP="0003233E">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 Description</w:t>
            </w:r>
          </w:p>
        </w:tc>
      </w:tr>
      <w:tr w:rsidR="00747361" w:rsidRPr="00BE09C1" w14:paraId="7D343265" w14:textId="77777777" w:rsidTr="00B8681C">
        <w:trPr>
          <w:trHeight w:val="708"/>
        </w:trPr>
        <w:tc>
          <w:tcPr>
            <w:cnfStyle w:val="001000000000" w:firstRow="0" w:lastRow="0" w:firstColumn="1" w:lastColumn="0" w:oddVBand="0" w:evenVBand="0" w:oddHBand="0" w:evenHBand="0" w:firstRowFirstColumn="0" w:firstRowLastColumn="0" w:lastRowFirstColumn="0" w:lastRowLastColumn="0"/>
            <w:tcW w:w="13047" w:type="dxa"/>
            <w:gridSpan w:val="6"/>
            <w:vAlign w:val="center"/>
          </w:tcPr>
          <w:p w14:paraId="186F3440" w14:textId="2FF962F2" w:rsidR="00747361" w:rsidRPr="00747361" w:rsidRDefault="00EF69E1" w:rsidP="00A317BA">
            <w:pPr>
              <w:rPr>
                <w:sz w:val="20"/>
                <w:szCs w:val="20"/>
              </w:rPr>
            </w:pPr>
            <w:r>
              <w:rPr>
                <w:sz w:val="20"/>
                <w:szCs w:val="20"/>
              </w:rPr>
              <w:t>Instructions:  Provide response to each requirement as applicable to proposed solution.  If not applicable, state “Not applicable”</w:t>
            </w:r>
          </w:p>
        </w:tc>
      </w:tr>
      <w:tr w:rsidR="00746501" w:rsidRPr="00BE09C1" w14:paraId="0FC77F1D"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760DCF52" w14:textId="111FB7C5" w:rsidR="004F0B22" w:rsidRPr="00BE09C1" w:rsidRDefault="004F0B22" w:rsidP="00CE08F5">
            <w:pPr>
              <w:pStyle w:val="ListParagraph"/>
              <w:numPr>
                <w:ilvl w:val="0"/>
                <w:numId w:val="6"/>
              </w:numPr>
              <w:jc w:val="right"/>
              <w:rPr>
                <w:b w:val="0"/>
                <w:bCs w:val="0"/>
                <w:sz w:val="20"/>
                <w:szCs w:val="20"/>
              </w:rPr>
            </w:pPr>
          </w:p>
        </w:tc>
        <w:tc>
          <w:tcPr>
            <w:tcW w:w="1409" w:type="dxa"/>
          </w:tcPr>
          <w:p w14:paraId="054034D9" w14:textId="3FE6DBB6" w:rsidR="004F0B22" w:rsidRPr="00321CE6" w:rsidRDefault="004F0B22" w:rsidP="00321CE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Network Design</w:t>
            </w:r>
            <w:r w:rsidR="00752F8D">
              <w:rPr>
                <w:sz w:val="20"/>
                <w:szCs w:val="20"/>
              </w:rPr>
              <w:t xml:space="preserve"> – Min Performance Criteria</w:t>
            </w:r>
          </w:p>
        </w:tc>
        <w:tc>
          <w:tcPr>
            <w:tcW w:w="4658" w:type="dxa"/>
          </w:tcPr>
          <w:p w14:paraId="42F24E50" w14:textId="5895C8AB" w:rsidR="004F0B22" w:rsidRPr="00321CE6" w:rsidRDefault="004F0B22" w:rsidP="00321CE6">
            <w:pPr>
              <w:cnfStyle w:val="000000000000" w:firstRow="0" w:lastRow="0" w:firstColumn="0" w:lastColumn="0" w:oddVBand="0" w:evenVBand="0" w:oddHBand="0" w:evenHBand="0" w:firstRowFirstColumn="0" w:firstRowLastColumn="0" w:lastRowFirstColumn="0" w:lastRowLastColumn="0"/>
              <w:rPr>
                <w:sz w:val="20"/>
                <w:szCs w:val="20"/>
              </w:rPr>
            </w:pPr>
            <w:r w:rsidRPr="00321CE6">
              <w:rPr>
                <w:sz w:val="20"/>
                <w:szCs w:val="20"/>
              </w:rPr>
              <w:t>The proposed solution shall meet or exceed a minimum system performance as specified below:</w:t>
            </w:r>
          </w:p>
          <w:p w14:paraId="64B33165" w14:textId="42742F66" w:rsidR="004F0B22" w:rsidRPr="00321CE6" w:rsidRDefault="004F0B22" w:rsidP="00CE08F5">
            <w:pPr>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00321CE6">
              <w:rPr>
                <w:sz w:val="20"/>
                <w:szCs w:val="20"/>
              </w:rPr>
              <w:t xml:space="preserve">Register Read per meter: </w:t>
            </w:r>
            <w:r w:rsidRPr="006B6509">
              <w:rPr>
                <w:sz w:val="20"/>
                <w:szCs w:val="20"/>
              </w:rPr>
              <w:t>99.5%</w:t>
            </w:r>
            <w:r w:rsidRPr="00321CE6">
              <w:rPr>
                <w:sz w:val="20"/>
                <w:szCs w:val="20"/>
              </w:rPr>
              <w:t xml:space="preserve"> within a three (3) day period over thirty-five (35) days</w:t>
            </w:r>
          </w:p>
          <w:p w14:paraId="497AE3D4" w14:textId="77777777" w:rsidR="004F0B22" w:rsidRPr="00321CE6" w:rsidRDefault="004F0B22" w:rsidP="00CE08F5">
            <w:pPr>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00321CE6">
              <w:rPr>
                <w:sz w:val="20"/>
                <w:szCs w:val="20"/>
              </w:rPr>
              <w:t xml:space="preserve">Register Read per day: </w:t>
            </w:r>
            <w:r w:rsidRPr="006B6509">
              <w:rPr>
                <w:sz w:val="20"/>
                <w:szCs w:val="20"/>
              </w:rPr>
              <w:t>97.5%</w:t>
            </w:r>
            <w:r w:rsidRPr="00321CE6">
              <w:rPr>
                <w:sz w:val="20"/>
                <w:szCs w:val="20"/>
              </w:rPr>
              <w:t xml:space="preserve"> of register reads received per day over thirty-five (35) days</w:t>
            </w:r>
          </w:p>
          <w:p w14:paraId="0A832AB0" w14:textId="14FB67C1" w:rsidR="004F0B22" w:rsidRPr="00321CE6" w:rsidRDefault="004F0B22" w:rsidP="00CE08F5">
            <w:pPr>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00321CE6">
              <w:rPr>
                <w:sz w:val="20"/>
                <w:szCs w:val="20"/>
              </w:rPr>
              <w:t xml:space="preserve">Interval Data: </w:t>
            </w:r>
            <w:r w:rsidRPr="006B6509">
              <w:rPr>
                <w:sz w:val="20"/>
                <w:szCs w:val="20"/>
              </w:rPr>
              <w:t>95%</w:t>
            </w:r>
            <w:r w:rsidRPr="00321CE6">
              <w:rPr>
                <w:sz w:val="20"/>
                <w:szCs w:val="20"/>
              </w:rPr>
              <w:t xml:space="preserve"> of all readings taken hourly within a three (3) day period over thirty-five (35) days</w:t>
            </w:r>
          </w:p>
          <w:p w14:paraId="7F55EAEA" w14:textId="77777777" w:rsidR="004F0B22" w:rsidRDefault="004F0B22" w:rsidP="00CE08F5">
            <w:pPr>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00321CE6">
              <w:rPr>
                <w:sz w:val="20"/>
                <w:szCs w:val="20"/>
              </w:rPr>
              <w:t>Redundancy: Two (2) Collectors per meter (2:1 redundancy) over thirty-five (35) days (+/-10%) for 100% of the endpoints</w:t>
            </w:r>
          </w:p>
          <w:p w14:paraId="6A623F4D" w14:textId="77777777" w:rsidR="004F0B22" w:rsidRDefault="004F0B22" w:rsidP="00CE08F5">
            <w:pPr>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00321CE6">
              <w:rPr>
                <w:sz w:val="20"/>
                <w:szCs w:val="20"/>
              </w:rPr>
              <w:t>Coverage: 100% of meters are covered by the AMI Network</w:t>
            </w:r>
          </w:p>
          <w:p w14:paraId="24C08FDF" w14:textId="77777777" w:rsidR="004F0B22" w:rsidRDefault="004F0B22" w:rsidP="00CE08F5">
            <w:pPr>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Two-way communications performance: </w:t>
            </w:r>
          </w:p>
          <w:p w14:paraId="2B6D6D16" w14:textId="2C9D443B" w:rsidR="004F0B22" w:rsidRPr="005A32AE" w:rsidRDefault="004F0B22" w:rsidP="00CE08F5">
            <w:pPr>
              <w:numPr>
                <w:ilvl w:val="1"/>
                <w:numId w:val="1"/>
              </w:numPr>
              <w:ind w:left="1106"/>
              <w:cnfStyle w:val="000000000000" w:firstRow="0" w:lastRow="0" w:firstColumn="0" w:lastColumn="0" w:oddVBand="0" w:evenVBand="0" w:oddHBand="0" w:evenHBand="0" w:firstRowFirstColumn="0" w:firstRowLastColumn="0" w:lastRowFirstColumn="0" w:lastRowLastColumn="0"/>
              <w:rPr>
                <w:sz w:val="20"/>
                <w:szCs w:val="20"/>
              </w:rPr>
            </w:pPr>
            <w:r w:rsidRPr="005A32AE">
              <w:rPr>
                <w:sz w:val="20"/>
                <w:szCs w:val="20"/>
              </w:rPr>
              <w:t>High priority actions (</w:t>
            </w:r>
            <w:r>
              <w:rPr>
                <w:sz w:val="20"/>
                <w:szCs w:val="20"/>
              </w:rPr>
              <w:t>e.g</w:t>
            </w:r>
            <w:r w:rsidR="3C292574" w:rsidRPr="4299FAD5">
              <w:rPr>
                <w:sz w:val="20"/>
                <w:szCs w:val="20"/>
              </w:rPr>
              <w:t>.,</w:t>
            </w:r>
            <w:r>
              <w:rPr>
                <w:sz w:val="20"/>
                <w:szCs w:val="20"/>
              </w:rPr>
              <w:t xml:space="preserve"> </w:t>
            </w:r>
            <w:r w:rsidRPr="005A32AE">
              <w:rPr>
                <w:sz w:val="20"/>
                <w:szCs w:val="20"/>
              </w:rPr>
              <w:t>demand read): 98% successful</w:t>
            </w:r>
            <w:r w:rsidR="00887CBA">
              <w:rPr>
                <w:sz w:val="20"/>
                <w:szCs w:val="20"/>
              </w:rPr>
              <w:t xml:space="preserve">. Indicate </w:t>
            </w:r>
            <w:r w:rsidR="007A165A">
              <w:rPr>
                <w:sz w:val="20"/>
                <w:szCs w:val="20"/>
              </w:rPr>
              <w:t>the expected time interval between the user’s on-demand read request and the response</w:t>
            </w:r>
            <w:r w:rsidR="003133C8">
              <w:rPr>
                <w:sz w:val="20"/>
                <w:szCs w:val="20"/>
              </w:rPr>
              <w:t>.</w:t>
            </w:r>
          </w:p>
          <w:p w14:paraId="1FFE9FAA" w14:textId="38303104" w:rsidR="004F0B22" w:rsidRPr="005A32AE" w:rsidRDefault="004F0B22" w:rsidP="00CE08F5">
            <w:pPr>
              <w:numPr>
                <w:ilvl w:val="1"/>
                <w:numId w:val="1"/>
              </w:numPr>
              <w:ind w:left="1106"/>
              <w:cnfStyle w:val="000000000000" w:firstRow="0" w:lastRow="0" w:firstColumn="0" w:lastColumn="0" w:oddVBand="0" w:evenVBand="0" w:oddHBand="0" w:evenHBand="0" w:firstRowFirstColumn="0" w:firstRowLastColumn="0" w:lastRowFirstColumn="0" w:lastRowLastColumn="0"/>
              <w:rPr>
                <w:sz w:val="20"/>
                <w:szCs w:val="20"/>
              </w:rPr>
            </w:pPr>
            <w:r w:rsidRPr="005A32AE">
              <w:rPr>
                <w:sz w:val="20"/>
                <w:szCs w:val="20"/>
              </w:rPr>
              <w:t>General reprogramming and configuration: 80% successful within one (1) day and 98% within three (3) days</w:t>
            </w:r>
            <w:r w:rsidR="003133C8">
              <w:rPr>
                <w:sz w:val="20"/>
                <w:szCs w:val="20"/>
              </w:rPr>
              <w:t>.</w:t>
            </w:r>
          </w:p>
          <w:p w14:paraId="0AD76E62" w14:textId="063FF8DB" w:rsidR="004F0B22" w:rsidRPr="00321CE6" w:rsidRDefault="004F0B22" w:rsidP="00CE08F5">
            <w:pPr>
              <w:numPr>
                <w:ilvl w:val="1"/>
                <w:numId w:val="1"/>
              </w:numPr>
              <w:ind w:left="1106"/>
              <w:cnfStyle w:val="000000000000" w:firstRow="0" w:lastRow="0" w:firstColumn="0" w:lastColumn="0" w:oddVBand="0" w:evenVBand="0" w:oddHBand="0" w:evenHBand="0" w:firstRowFirstColumn="0" w:firstRowLastColumn="0" w:lastRowFirstColumn="0" w:lastRowLastColumn="0"/>
              <w:rPr>
                <w:sz w:val="20"/>
                <w:szCs w:val="20"/>
              </w:rPr>
            </w:pPr>
            <w:r w:rsidRPr="005A32AE">
              <w:rPr>
                <w:sz w:val="20"/>
                <w:szCs w:val="20"/>
              </w:rPr>
              <w:lastRenderedPageBreak/>
              <w:t>Firmware updates: 80% successful within seven (7) days and 98% within fourteen (14) days</w:t>
            </w:r>
          </w:p>
        </w:tc>
        <w:tc>
          <w:tcPr>
            <w:tcW w:w="1003" w:type="dxa"/>
          </w:tcPr>
          <w:p w14:paraId="05B2672B" w14:textId="08221795" w:rsidR="004F0B22" w:rsidRPr="00BE09C1" w:rsidRDefault="004F0B22" w:rsidP="004F09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Base</w:t>
            </w:r>
          </w:p>
        </w:tc>
        <w:tc>
          <w:tcPr>
            <w:tcW w:w="1347" w:type="dxa"/>
          </w:tcPr>
          <w:p w14:paraId="282C8DA0" w14:textId="77777777" w:rsidR="004F0B22" w:rsidRPr="00BE09C1" w:rsidRDefault="004F0B22" w:rsidP="004F0927">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50420505" w14:textId="77777777" w:rsidR="004F0B22" w:rsidRPr="00BE09C1" w:rsidRDefault="004F0B22" w:rsidP="004F0927">
            <w:pPr>
              <w:cnfStyle w:val="000000000000" w:firstRow="0" w:lastRow="0" w:firstColumn="0" w:lastColumn="0" w:oddVBand="0" w:evenVBand="0" w:oddHBand="0" w:evenHBand="0" w:firstRowFirstColumn="0" w:firstRowLastColumn="0" w:lastRowFirstColumn="0" w:lastRowLastColumn="0"/>
              <w:rPr>
                <w:sz w:val="20"/>
                <w:szCs w:val="20"/>
              </w:rPr>
            </w:pPr>
          </w:p>
        </w:tc>
      </w:tr>
      <w:tr w:rsidR="00746501" w:rsidRPr="00BE09C1" w14:paraId="4DF67D39"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73643D65" w14:textId="08D9BACA" w:rsidR="004F0B22" w:rsidRPr="00BE09C1" w:rsidRDefault="004F0B22" w:rsidP="00CE08F5">
            <w:pPr>
              <w:pStyle w:val="ListParagraph"/>
              <w:numPr>
                <w:ilvl w:val="0"/>
                <w:numId w:val="6"/>
              </w:numPr>
              <w:jc w:val="right"/>
              <w:rPr>
                <w:b w:val="0"/>
                <w:bCs w:val="0"/>
                <w:sz w:val="20"/>
                <w:szCs w:val="20"/>
              </w:rPr>
            </w:pPr>
          </w:p>
        </w:tc>
        <w:tc>
          <w:tcPr>
            <w:tcW w:w="1409" w:type="dxa"/>
          </w:tcPr>
          <w:p w14:paraId="076E0387" w14:textId="13729443" w:rsidR="004F0B22" w:rsidRDefault="004F0B22" w:rsidP="001D685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Network Design</w:t>
            </w:r>
          </w:p>
        </w:tc>
        <w:tc>
          <w:tcPr>
            <w:tcW w:w="4658" w:type="dxa"/>
          </w:tcPr>
          <w:p w14:paraId="67943EEE" w14:textId="18CE15B9" w:rsidR="004F0B22" w:rsidRPr="007644BD" w:rsidRDefault="004F0B22" w:rsidP="001D685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Respondent shall provide a </w:t>
            </w:r>
            <w:r w:rsidRPr="003C6285">
              <w:rPr>
                <w:sz w:val="20"/>
                <w:szCs w:val="20"/>
              </w:rPr>
              <w:t>propagation stu</w:t>
            </w:r>
            <w:r>
              <w:rPr>
                <w:sz w:val="20"/>
                <w:szCs w:val="20"/>
              </w:rPr>
              <w:t>dy</w:t>
            </w:r>
            <w:r w:rsidRPr="003C6285">
              <w:rPr>
                <w:sz w:val="20"/>
                <w:szCs w:val="20"/>
              </w:rPr>
              <w:t xml:space="preserve"> and network design </w:t>
            </w:r>
            <w:r>
              <w:rPr>
                <w:sz w:val="20"/>
                <w:szCs w:val="20"/>
              </w:rPr>
              <w:t>that meets the</w:t>
            </w:r>
            <w:r w:rsidRPr="004B4010">
              <w:rPr>
                <w:sz w:val="20"/>
                <w:szCs w:val="20"/>
              </w:rPr>
              <w:t xml:space="preserve"> Minimum System Performance requirements</w:t>
            </w:r>
            <w:r w:rsidR="007F3A84">
              <w:rPr>
                <w:sz w:val="20"/>
                <w:szCs w:val="20"/>
              </w:rPr>
              <w:t xml:space="preserve">. </w:t>
            </w:r>
            <w:r w:rsidRPr="004B4010">
              <w:rPr>
                <w:sz w:val="20"/>
                <w:szCs w:val="20"/>
              </w:rPr>
              <w:t xml:space="preserve">See Requirement </w:t>
            </w:r>
            <w:r w:rsidR="007F3A84">
              <w:rPr>
                <w:sz w:val="20"/>
                <w:szCs w:val="20"/>
              </w:rPr>
              <w:t>(1</w:t>
            </w:r>
            <w:r>
              <w:rPr>
                <w:sz w:val="20"/>
                <w:szCs w:val="20"/>
              </w:rPr>
              <w:t>)</w:t>
            </w:r>
            <w:r w:rsidR="002E7F50">
              <w:rPr>
                <w:sz w:val="20"/>
                <w:szCs w:val="20"/>
              </w:rPr>
              <w:t>.  Provide a summary of the propagation study</w:t>
            </w:r>
            <w:r w:rsidR="00A31A61">
              <w:rPr>
                <w:sz w:val="20"/>
                <w:szCs w:val="20"/>
              </w:rPr>
              <w:t xml:space="preserve"> results</w:t>
            </w:r>
            <w:r w:rsidR="002E7F50">
              <w:rPr>
                <w:sz w:val="20"/>
                <w:szCs w:val="20"/>
              </w:rPr>
              <w:t xml:space="preserve"> </w:t>
            </w:r>
            <w:r>
              <w:rPr>
                <w:sz w:val="20"/>
                <w:szCs w:val="20"/>
              </w:rPr>
              <w:t xml:space="preserve">in </w:t>
            </w:r>
            <w:r w:rsidR="00336BE9">
              <w:rPr>
                <w:sz w:val="20"/>
                <w:szCs w:val="20"/>
              </w:rPr>
              <w:t xml:space="preserve">one of the appendices in </w:t>
            </w:r>
            <w:r w:rsidR="00526876">
              <w:rPr>
                <w:sz w:val="20"/>
                <w:szCs w:val="20"/>
              </w:rPr>
              <w:t>your</w:t>
            </w:r>
            <w:r>
              <w:rPr>
                <w:sz w:val="20"/>
                <w:szCs w:val="20"/>
              </w:rPr>
              <w:t xml:space="preserve"> Proposal</w:t>
            </w:r>
            <w:r w:rsidR="00526876">
              <w:rPr>
                <w:sz w:val="20"/>
                <w:szCs w:val="20"/>
              </w:rPr>
              <w:t>.</w:t>
            </w:r>
          </w:p>
        </w:tc>
        <w:tc>
          <w:tcPr>
            <w:tcW w:w="1003" w:type="dxa"/>
          </w:tcPr>
          <w:p w14:paraId="3D3F1863" w14:textId="1E9202FE" w:rsidR="004F0B22" w:rsidRPr="00BE09C1" w:rsidRDefault="004F0B22" w:rsidP="004F09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w:t>
            </w:r>
          </w:p>
        </w:tc>
        <w:tc>
          <w:tcPr>
            <w:tcW w:w="1347" w:type="dxa"/>
          </w:tcPr>
          <w:p w14:paraId="38976555" w14:textId="77777777" w:rsidR="004F0B22" w:rsidRPr="00BE09C1" w:rsidRDefault="004F0B22" w:rsidP="004F0927">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23173FC7" w14:textId="77777777" w:rsidR="004F0B22" w:rsidRPr="00BE09C1" w:rsidRDefault="004F0B22" w:rsidP="004F0927">
            <w:pPr>
              <w:cnfStyle w:val="000000000000" w:firstRow="0" w:lastRow="0" w:firstColumn="0" w:lastColumn="0" w:oddVBand="0" w:evenVBand="0" w:oddHBand="0" w:evenHBand="0" w:firstRowFirstColumn="0" w:firstRowLastColumn="0" w:lastRowFirstColumn="0" w:lastRowLastColumn="0"/>
              <w:rPr>
                <w:sz w:val="20"/>
                <w:szCs w:val="20"/>
              </w:rPr>
            </w:pPr>
          </w:p>
        </w:tc>
      </w:tr>
      <w:tr w:rsidR="0053698E" w:rsidRPr="00BE09C1" w14:paraId="0EEA3714"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0FB1B704" w14:textId="77777777" w:rsidR="0053698E" w:rsidRPr="00BE09C1" w:rsidRDefault="0053698E" w:rsidP="00CE08F5">
            <w:pPr>
              <w:pStyle w:val="ListParagraph"/>
              <w:numPr>
                <w:ilvl w:val="0"/>
                <w:numId w:val="6"/>
              </w:numPr>
              <w:jc w:val="right"/>
              <w:rPr>
                <w:b w:val="0"/>
                <w:bCs w:val="0"/>
                <w:sz w:val="20"/>
                <w:szCs w:val="20"/>
              </w:rPr>
            </w:pPr>
          </w:p>
        </w:tc>
        <w:tc>
          <w:tcPr>
            <w:tcW w:w="1409" w:type="dxa"/>
          </w:tcPr>
          <w:p w14:paraId="653C0C1E" w14:textId="2DAE9586" w:rsidR="0053698E" w:rsidRPr="00D52A8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Network Design</w:t>
            </w:r>
          </w:p>
        </w:tc>
        <w:tc>
          <w:tcPr>
            <w:tcW w:w="4658" w:type="dxa"/>
          </w:tcPr>
          <w:p w14:paraId="2FC6DB43" w14:textId="0BEB8438" w:rsidR="0053698E" w:rsidRPr="00354972"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r w:rsidRPr="00D52A81">
              <w:rPr>
                <w:sz w:val="20"/>
                <w:szCs w:val="20"/>
              </w:rPr>
              <w:t xml:space="preserve">The Respondent will be allowed three (3) propagation study revisions after award and prior to final.  After a final revision is agreed on by the Respondent and </w:t>
            </w:r>
            <w:r>
              <w:rPr>
                <w:sz w:val="20"/>
                <w:szCs w:val="20"/>
              </w:rPr>
              <w:t>FCWS</w:t>
            </w:r>
            <w:r w:rsidRPr="00D52A81">
              <w:rPr>
                <w:sz w:val="20"/>
                <w:szCs w:val="20"/>
              </w:rPr>
              <w:t xml:space="preserve">, the </w:t>
            </w:r>
            <w:r>
              <w:rPr>
                <w:sz w:val="20"/>
                <w:szCs w:val="20"/>
              </w:rPr>
              <w:t xml:space="preserve">Respondent </w:t>
            </w:r>
            <w:r w:rsidRPr="00D52A81">
              <w:rPr>
                <w:sz w:val="20"/>
                <w:szCs w:val="20"/>
              </w:rPr>
              <w:t xml:space="preserve">shall be </w:t>
            </w:r>
            <w:r>
              <w:rPr>
                <w:sz w:val="20"/>
                <w:szCs w:val="20"/>
              </w:rPr>
              <w:t>responsible</w:t>
            </w:r>
            <w:r w:rsidRPr="00D52A81">
              <w:rPr>
                <w:sz w:val="20"/>
                <w:szCs w:val="20"/>
              </w:rPr>
              <w:t xml:space="preserve"> for all additional equipment and installation costs related to further revisions due to lack of coverage necessary to meet the minimum system performance metrics defined in Requirement </w:t>
            </w:r>
            <w:r>
              <w:rPr>
                <w:sz w:val="20"/>
                <w:szCs w:val="20"/>
              </w:rPr>
              <w:t>(1).</w:t>
            </w:r>
          </w:p>
        </w:tc>
        <w:tc>
          <w:tcPr>
            <w:tcW w:w="1003" w:type="dxa"/>
          </w:tcPr>
          <w:p w14:paraId="7AD665C3" w14:textId="75ABA8DB"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r w:rsidRPr="00B07ACA">
              <w:rPr>
                <w:sz w:val="20"/>
                <w:szCs w:val="20"/>
              </w:rPr>
              <w:t>Base</w:t>
            </w:r>
          </w:p>
        </w:tc>
        <w:tc>
          <w:tcPr>
            <w:tcW w:w="1347" w:type="dxa"/>
          </w:tcPr>
          <w:p w14:paraId="0E0AF489" w14:textId="77777777"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5553E7A3" w14:textId="77777777"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p>
        </w:tc>
      </w:tr>
      <w:tr w:rsidR="00B8681C" w:rsidRPr="00BE09C1" w14:paraId="0C817359"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4575BC2F" w14:textId="77777777" w:rsidR="0053698E" w:rsidRPr="00BE09C1" w:rsidRDefault="0053698E" w:rsidP="00CE08F5">
            <w:pPr>
              <w:pStyle w:val="ListParagraph"/>
              <w:numPr>
                <w:ilvl w:val="0"/>
                <w:numId w:val="6"/>
              </w:numPr>
              <w:jc w:val="right"/>
              <w:rPr>
                <w:b w:val="0"/>
                <w:bCs w:val="0"/>
                <w:sz w:val="20"/>
                <w:szCs w:val="20"/>
              </w:rPr>
            </w:pPr>
          </w:p>
        </w:tc>
        <w:tc>
          <w:tcPr>
            <w:tcW w:w="1409" w:type="dxa"/>
          </w:tcPr>
          <w:p w14:paraId="50C11F87" w14:textId="567CB2BD" w:rsidR="0053698E" w:rsidRDefault="0053698E" w:rsidP="0053698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Network Design</w:t>
            </w:r>
          </w:p>
        </w:tc>
        <w:tc>
          <w:tcPr>
            <w:tcW w:w="4658" w:type="dxa"/>
          </w:tcPr>
          <w:p w14:paraId="1BE370B0" w14:textId="27B5DAEE" w:rsidR="0053698E" w:rsidRPr="00BF16E9" w:rsidRDefault="0053698E" w:rsidP="0053698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AMI Network shall operate on an FCC licensed or unlicensed frequency spectrum.  Describe the frequency spectrum the proposed AMI network operates including advantages, disadvantages.  Licensing costs shall be included in the pricing for the life of the solution.</w:t>
            </w:r>
          </w:p>
        </w:tc>
        <w:tc>
          <w:tcPr>
            <w:tcW w:w="1003" w:type="dxa"/>
          </w:tcPr>
          <w:p w14:paraId="7F66BFF7" w14:textId="5579D7D0"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r w:rsidRPr="00B07ACA">
              <w:rPr>
                <w:sz w:val="20"/>
                <w:szCs w:val="20"/>
              </w:rPr>
              <w:t>Base</w:t>
            </w:r>
          </w:p>
        </w:tc>
        <w:tc>
          <w:tcPr>
            <w:tcW w:w="1347" w:type="dxa"/>
          </w:tcPr>
          <w:p w14:paraId="23DF5121" w14:textId="77777777"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49383621" w14:textId="77777777"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p>
        </w:tc>
      </w:tr>
      <w:tr w:rsidR="0053698E" w:rsidRPr="00BE09C1" w14:paraId="43A72C90"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44B5D885" w14:textId="52A542AB" w:rsidR="0053698E" w:rsidRPr="00BE09C1" w:rsidRDefault="0053698E" w:rsidP="00CE08F5">
            <w:pPr>
              <w:pStyle w:val="ListParagraph"/>
              <w:numPr>
                <w:ilvl w:val="0"/>
                <w:numId w:val="6"/>
              </w:numPr>
              <w:jc w:val="right"/>
              <w:rPr>
                <w:b w:val="0"/>
                <w:bCs w:val="0"/>
                <w:sz w:val="20"/>
                <w:szCs w:val="20"/>
              </w:rPr>
            </w:pPr>
          </w:p>
        </w:tc>
        <w:tc>
          <w:tcPr>
            <w:tcW w:w="1409" w:type="dxa"/>
          </w:tcPr>
          <w:p w14:paraId="1CDED09F" w14:textId="7DD8F035" w:rsidR="0053698E" w:rsidRPr="00BF16E9" w:rsidRDefault="0053698E" w:rsidP="0053698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Network Installation</w:t>
            </w:r>
          </w:p>
        </w:tc>
        <w:tc>
          <w:tcPr>
            <w:tcW w:w="4658" w:type="dxa"/>
          </w:tcPr>
          <w:p w14:paraId="0F4038E4" w14:textId="0DA33DBF" w:rsidR="0053698E" w:rsidRPr="00BE09C1" w:rsidRDefault="0053698E" w:rsidP="0053698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BF16E9">
              <w:rPr>
                <w:sz w:val="20"/>
                <w:szCs w:val="20"/>
              </w:rPr>
              <w:t>Data collection equipment can be located at FCWS-owned facilities</w:t>
            </w:r>
            <w:r w:rsidR="00BE63A8">
              <w:rPr>
                <w:sz w:val="20"/>
                <w:szCs w:val="20"/>
              </w:rPr>
              <w:t xml:space="preserve"> or non-FCWS owned locations</w:t>
            </w:r>
            <w:r w:rsidRPr="00BF16E9">
              <w:rPr>
                <w:sz w:val="20"/>
                <w:szCs w:val="20"/>
              </w:rPr>
              <w:t xml:space="preserve">. </w:t>
            </w:r>
            <w:r w:rsidR="00BE63A8">
              <w:rPr>
                <w:sz w:val="20"/>
                <w:szCs w:val="20"/>
              </w:rPr>
              <w:t>The</w:t>
            </w:r>
            <w:r w:rsidRPr="00823A61">
              <w:rPr>
                <w:sz w:val="20"/>
                <w:szCs w:val="20"/>
              </w:rPr>
              <w:t xml:space="preserve"> </w:t>
            </w:r>
            <w:r>
              <w:rPr>
                <w:sz w:val="20"/>
                <w:szCs w:val="20"/>
              </w:rPr>
              <w:t>Respondent</w:t>
            </w:r>
            <w:r w:rsidRPr="00823A61">
              <w:rPr>
                <w:sz w:val="20"/>
                <w:szCs w:val="20"/>
              </w:rPr>
              <w:t xml:space="preserve"> shall be solely responsible for </w:t>
            </w:r>
            <w:r w:rsidR="00E35A86">
              <w:rPr>
                <w:sz w:val="20"/>
                <w:szCs w:val="20"/>
              </w:rPr>
              <w:t>installation</w:t>
            </w:r>
            <w:r w:rsidR="00BE63A8">
              <w:rPr>
                <w:sz w:val="20"/>
                <w:szCs w:val="20"/>
              </w:rPr>
              <w:t xml:space="preserve"> (including electric service</w:t>
            </w:r>
            <w:r w:rsidR="00A52F63">
              <w:rPr>
                <w:sz w:val="20"/>
                <w:szCs w:val="20"/>
              </w:rPr>
              <w:t xml:space="preserve"> and backhaul)</w:t>
            </w:r>
            <w:r w:rsidR="00E35A86">
              <w:rPr>
                <w:sz w:val="20"/>
                <w:szCs w:val="20"/>
              </w:rPr>
              <w:t xml:space="preserve">, </w:t>
            </w:r>
            <w:r w:rsidRPr="00823A61">
              <w:rPr>
                <w:sz w:val="20"/>
                <w:szCs w:val="20"/>
              </w:rPr>
              <w:t>site</w:t>
            </w:r>
            <w:r>
              <w:rPr>
                <w:sz w:val="20"/>
                <w:szCs w:val="20"/>
              </w:rPr>
              <w:t xml:space="preserve"> </w:t>
            </w:r>
            <w:r w:rsidRPr="00823A61">
              <w:rPr>
                <w:sz w:val="20"/>
                <w:szCs w:val="20"/>
              </w:rPr>
              <w:t>acquisition or use agreements</w:t>
            </w:r>
            <w:r w:rsidR="00950274">
              <w:rPr>
                <w:sz w:val="20"/>
                <w:szCs w:val="20"/>
              </w:rPr>
              <w:t xml:space="preserve"> and operation</w:t>
            </w:r>
            <w:r w:rsidR="00190437">
              <w:rPr>
                <w:sz w:val="20"/>
                <w:szCs w:val="20"/>
              </w:rPr>
              <w:t>s</w:t>
            </w:r>
            <w:r w:rsidRPr="00823A61">
              <w:rPr>
                <w:sz w:val="20"/>
                <w:szCs w:val="20"/>
              </w:rPr>
              <w:t xml:space="preserve">. </w:t>
            </w:r>
          </w:p>
        </w:tc>
        <w:tc>
          <w:tcPr>
            <w:tcW w:w="1003" w:type="dxa"/>
          </w:tcPr>
          <w:p w14:paraId="2DD33CC0" w14:textId="04DF93BB" w:rsidR="0053698E" w:rsidRPr="00BE09C1" w:rsidRDefault="009B5CDA" w:rsidP="0053698E">
            <w:pPr>
              <w:cnfStyle w:val="000000000000" w:firstRow="0" w:lastRow="0" w:firstColumn="0" w:lastColumn="0" w:oddVBand="0" w:evenVBand="0" w:oddHBand="0" w:evenHBand="0" w:firstRowFirstColumn="0" w:firstRowLastColumn="0" w:lastRowFirstColumn="0" w:lastRowLastColumn="0"/>
              <w:rPr>
                <w:sz w:val="20"/>
                <w:szCs w:val="20"/>
              </w:rPr>
            </w:pPr>
            <w:r w:rsidRPr="00B07ACA">
              <w:rPr>
                <w:sz w:val="20"/>
                <w:szCs w:val="20"/>
              </w:rPr>
              <w:t>Base</w:t>
            </w:r>
          </w:p>
        </w:tc>
        <w:tc>
          <w:tcPr>
            <w:tcW w:w="1347" w:type="dxa"/>
          </w:tcPr>
          <w:p w14:paraId="1BCE54E3" w14:textId="77777777"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559B58B6" w14:textId="77777777"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p>
        </w:tc>
      </w:tr>
      <w:tr w:rsidR="0053698E" w:rsidRPr="00BE09C1" w14:paraId="750AF5ED"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7DF9606B" w14:textId="77777777" w:rsidR="0053698E" w:rsidRDefault="0053698E" w:rsidP="00CE08F5">
            <w:pPr>
              <w:pStyle w:val="ListParagraph"/>
              <w:numPr>
                <w:ilvl w:val="0"/>
                <w:numId w:val="6"/>
              </w:numPr>
              <w:jc w:val="right"/>
              <w:rPr>
                <w:b w:val="0"/>
                <w:bCs w:val="0"/>
                <w:sz w:val="20"/>
                <w:szCs w:val="20"/>
              </w:rPr>
            </w:pPr>
          </w:p>
        </w:tc>
        <w:tc>
          <w:tcPr>
            <w:tcW w:w="1409" w:type="dxa"/>
          </w:tcPr>
          <w:p w14:paraId="2E3CFAB0" w14:textId="06841C84" w:rsidR="0053698E" w:rsidRPr="00B3104F"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Network Installation</w:t>
            </w:r>
          </w:p>
        </w:tc>
        <w:tc>
          <w:tcPr>
            <w:tcW w:w="4658" w:type="dxa"/>
          </w:tcPr>
          <w:p w14:paraId="62F4D212" w14:textId="03E0E0CC"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r w:rsidRPr="00B3104F">
              <w:rPr>
                <w:sz w:val="20"/>
                <w:szCs w:val="20"/>
              </w:rPr>
              <w:t xml:space="preserve">The Respondent shall be responsible for obtaining </w:t>
            </w:r>
            <w:r>
              <w:rPr>
                <w:sz w:val="20"/>
                <w:szCs w:val="20"/>
              </w:rPr>
              <w:t xml:space="preserve">FCC </w:t>
            </w:r>
            <w:r w:rsidRPr="00B3104F">
              <w:rPr>
                <w:sz w:val="20"/>
                <w:szCs w:val="20"/>
              </w:rPr>
              <w:t>licenses</w:t>
            </w:r>
            <w:r>
              <w:rPr>
                <w:sz w:val="20"/>
                <w:szCs w:val="20"/>
              </w:rPr>
              <w:t xml:space="preserve"> (as applicable)</w:t>
            </w:r>
            <w:r w:rsidRPr="00B3104F">
              <w:rPr>
                <w:sz w:val="20"/>
                <w:szCs w:val="20"/>
              </w:rPr>
              <w:t xml:space="preserve">. </w:t>
            </w:r>
            <w:r>
              <w:rPr>
                <w:sz w:val="20"/>
                <w:szCs w:val="20"/>
              </w:rPr>
              <w:t>Frequencies</w:t>
            </w:r>
            <w:r w:rsidRPr="00B3104F">
              <w:rPr>
                <w:sz w:val="20"/>
                <w:szCs w:val="20"/>
              </w:rPr>
              <w:t xml:space="preserve"> shall be assigned to FCWS. Licenses must be obtained and assigned </w:t>
            </w:r>
            <w:r w:rsidRPr="00B3104F">
              <w:rPr>
                <w:sz w:val="20"/>
                <w:szCs w:val="20"/>
              </w:rPr>
              <w:lastRenderedPageBreak/>
              <w:t xml:space="preserve">radio frequencies verified as suitable for use with the AMI system(s) before any AMI equipment is delivered to FCWS. </w:t>
            </w:r>
            <w:r>
              <w:rPr>
                <w:sz w:val="20"/>
                <w:szCs w:val="20"/>
              </w:rPr>
              <w:t xml:space="preserve"> </w:t>
            </w:r>
            <w:r w:rsidRPr="00AB6EDB">
              <w:rPr>
                <w:sz w:val="20"/>
                <w:szCs w:val="20"/>
              </w:rPr>
              <w:t>All applicable AMI system components must comply with FCC regulations</w:t>
            </w:r>
            <w:r>
              <w:rPr>
                <w:sz w:val="20"/>
                <w:szCs w:val="20"/>
              </w:rPr>
              <w:t xml:space="preserve"> </w:t>
            </w:r>
            <w:r w:rsidRPr="00AB6EDB">
              <w:rPr>
                <w:sz w:val="20"/>
                <w:szCs w:val="20"/>
              </w:rPr>
              <w:t>47CFR §15.</w:t>
            </w:r>
          </w:p>
        </w:tc>
        <w:tc>
          <w:tcPr>
            <w:tcW w:w="1003" w:type="dxa"/>
          </w:tcPr>
          <w:p w14:paraId="652BD746" w14:textId="7C9E9CB0"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r w:rsidRPr="00B07ACA">
              <w:rPr>
                <w:sz w:val="20"/>
                <w:szCs w:val="20"/>
              </w:rPr>
              <w:lastRenderedPageBreak/>
              <w:t>Base</w:t>
            </w:r>
          </w:p>
        </w:tc>
        <w:tc>
          <w:tcPr>
            <w:tcW w:w="1347" w:type="dxa"/>
          </w:tcPr>
          <w:p w14:paraId="5DEE975B" w14:textId="77777777"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253172B9" w14:textId="77777777"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p>
        </w:tc>
      </w:tr>
      <w:tr w:rsidR="0053698E" w:rsidRPr="00BE09C1" w14:paraId="0FC39AA3"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4535DAE5" w14:textId="77777777" w:rsidR="0053698E" w:rsidRDefault="0053698E" w:rsidP="00CE08F5">
            <w:pPr>
              <w:pStyle w:val="ListParagraph"/>
              <w:numPr>
                <w:ilvl w:val="0"/>
                <w:numId w:val="6"/>
              </w:numPr>
              <w:jc w:val="right"/>
              <w:rPr>
                <w:b w:val="0"/>
                <w:bCs w:val="0"/>
                <w:sz w:val="20"/>
                <w:szCs w:val="20"/>
              </w:rPr>
            </w:pPr>
          </w:p>
        </w:tc>
        <w:tc>
          <w:tcPr>
            <w:tcW w:w="1409" w:type="dxa"/>
          </w:tcPr>
          <w:p w14:paraId="4D2D53FB" w14:textId="62936D4F" w:rsidR="0053698E" w:rsidRPr="00C11B92"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Network Installation</w:t>
            </w:r>
          </w:p>
        </w:tc>
        <w:tc>
          <w:tcPr>
            <w:tcW w:w="4658" w:type="dxa"/>
          </w:tcPr>
          <w:p w14:paraId="3E1B5B15" w14:textId="049F71A9"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r w:rsidRPr="00C11B92">
              <w:rPr>
                <w:sz w:val="20"/>
                <w:szCs w:val="20"/>
              </w:rPr>
              <w:t xml:space="preserve">The Respondent shall provide </w:t>
            </w:r>
            <w:r>
              <w:rPr>
                <w:sz w:val="20"/>
                <w:szCs w:val="20"/>
              </w:rPr>
              <w:t xml:space="preserve">a data collector site construction plan (SCP) and </w:t>
            </w:r>
            <w:r w:rsidRPr="00C11B92">
              <w:rPr>
                <w:sz w:val="20"/>
                <w:szCs w:val="20"/>
              </w:rPr>
              <w:t>final as-built drawings</w:t>
            </w:r>
            <w:r>
              <w:rPr>
                <w:sz w:val="20"/>
                <w:szCs w:val="20"/>
              </w:rPr>
              <w:t>,</w:t>
            </w:r>
            <w:r w:rsidRPr="00C11B92">
              <w:rPr>
                <w:sz w:val="20"/>
                <w:szCs w:val="20"/>
              </w:rPr>
              <w:t xml:space="preserve"> </w:t>
            </w:r>
            <w:r>
              <w:rPr>
                <w:sz w:val="20"/>
                <w:szCs w:val="20"/>
              </w:rPr>
              <w:t xml:space="preserve">including </w:t>
            </w:r>
            <w:r w:rsidRPr="00C11B92">
              <w:rPr>
                <w:sz w:val="20"/>
                <w:szCs w:val="20"/>
              </w:rPr>
              <w:t xml:space="preserve">equipment list for each collector site. </w:t>
            </w:r>
            <w:r>
              <w:rPr>
                <w:sz w:val="20"/>
                <w:szCs w:val="20"/>
              </w:rPr>
              <w:t xml:space="preserve">The SCP shall include physical diagrams/drawings, materials list, mounting equipment requirements, backhaul details, power connection requirements.  </w:t>
            </w:r>
          </w:p>
        </w:tc>
        <w:tc>
          <w:tcPr>
            <w:tcW w:w="1003" w:type="dxa"/>
          </w:tcPr>
          <w:p w14:paraId="3A8210F1" w14:textId="6BEE1906"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r w:rsidRPr="00B07ACA">
              <w:rPr>
                <w:sz w:val="20"/>
                <w:szCs w:val="20"/>
              </w:rPr>
              <w:t>Base</w:t>
            </w:r>
          </w:p>
        </w:tc>
        <w:tc>
          <w:tcPr>
            <w:tcW w:w="1347" w:type="dxa"/>
          </w:tcPr>
          <w:p w14:paraId="2AD0BF00" w14:textId="77777777"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253C277D" w14:textId="77777777"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p>
        </w:tc>
      </w:tr>
      <w:tr w:rsidR="0053698E" w:rsidRPr="00BE09C1" w14:paraId="1E3920FA"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344E37EB" w14:textId="77777777" w:rsidR="0053698E" w:rsidRPr="00560576" w:rsidRDefault="0053698E" w:rsidP="00CE08F5">
            <w:pPr>
              <w:pStyle w:val="ListParagraph"/>
              <w:numPr>
                <w:ilvl w:val="0"/>
                <w:numId w:val="6"/>
              </w:numPr>
              <w:jc w:val="right"/>
              <w:rPr>
                <w:b w:val="0"/>
                <w:bCs w:val="0"/>
                <w:sz w:val="20"/>
                <w:szCs w:val="20"/>
              </w:rPr>
            </w:pPr>
          </w:p>
        </w:tc>
        <w:tc>
          <w:tcPr>
            <w:tcW w:w="1409" w:type="dxa"/>
          </w:tcPr>
          <w:p w14:paraId="635FA3C8" w14:textId="60BE04FF" w:rsidR="0053698E" w:rsidRPr="003410D5"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Network Life</w:t>
            </w:r>
          </w:p>
        </w:tc>
        <w:tc>
          <w:tcPr>
            <w:tcW w:w="4658" w:type="dxa"/>
          </w:tcPr>
          <w:p w14:paraId="37C3FEE0" w14:textId="5714D48B" w:rsidR="0053698E" w:rsidRPr="00642487"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r w:rsidRPr="003410D5">
              <w:rPr>
                <w:sz w:val="20"/>
                <w:szCs w:val="20"/>
              </w:rPr>
              <w:t>The Respondent shall provide a network guarantee</w:t>
            </w:r>
            <w:r>
              <w:rPr>
                <w:sz w:val="20"/>
                <w:szCs w:val="20"/>
              </w:rPr>
              <w:t xml:space="preserve"> that the AMI system will operate and remain compatible with proposed meters and endpoints for a minimum of 15 years.</w:t>
            </w:r>
          </w:p>
        </w:tc>
        <w:tc>
          <w:tcPr>
            <w:tcW w:w="1003" w:type="dxa"/>
          </w:tcPr>
          <w:p w14:paraId="75159C4E" w14:textId="2CE0AE48"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r w:rsidRPr="00B07ACA">
              <w:rPr>
                <w:sz w:val="20"/>
                <w:szCs w:val="20"/>
              </w:rPr>
              <w:t>Base</w:t>
            </w:r>
          </w:p>
        </w:tc>
        <w:tc>
          <w:tcPr>
            <w:tcW w:w="1347" w:type="dxa"/>
          </w:tcPr>
          <w:p w14:paraId="591A60BC" w14:textId="77777777"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63FDE4A3" w14:textId="77777777" w:rsidR="0053698E" w:rsidRPr="00BE09C1" w:rsidRDefault="0053698E" w:rsidP="0053698E">
            <w:pPr>
              <w:cnfStyle w:val="000000000000" w:firstRow="0" w:lastRow="0" w:firstColumn="0" w:lastColumn="0" w:oddVBand="0" w:evenVBand="0" w:oddHBand="0" w:evenHBand="0" w:firstRowFirstColumn="0" w:firstRowLastColumn="0" w:lastRowFirstColumn="0" w:lastRowLastColumn="0"/>
              <w:rPr>
                <w:sz w:val="20"/>
                <w:szCs w:val="20"/>
              </w:rPr>
            </w:pPr>
          </w:p>
        </w:tc>
      </w:tr>
      <w:tr w:rsidR="005E30B9" w:rsidRPr="00BE09C1" w14:paraId="73B1A4F8"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41769F03" w14:textId="77777777" w:rsidR="005E30B9" w:rsidRPr="00560576" w:rsidRDefault="005E30B9" w:rsidP="00CE08F5">
            <w:pPr>
              <w:pStyle w:val="ListParagraph"/>
              <w:numPr>
                <w:ilvl w:val="0"/>
                <w:numId w:val="6"/>
              </w:numPr>
              <w:jc w:val="right"/>
              <w:rPr>
                <w:b w:val="0"/>
                <w:bCs w:val="0"/>
                <w:sz w:val="20"/>
                <w:szCs w:val="20"/>
              </w:rPr>
            </w:pPr>
          </w:p>
        </w:tc>
        <w:tc>
          <w:tcPr>
            <w:tcW w:w="1409" w:type="dxa"/>
          </w:tcPr>
          <w:p w14:paraId="26189F11" w14:textId="73C1DFE1" w:rsidR="005E30B9" w:rsidRPr="003510CD"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Data Collection Equipment </w:t>
            </w:r>
          </w:p>
        </w:tc>
        <w:tc>
          <w:tcPr>
            <w:tcW w:w="4658" w:type="dxa"/>
            <w:shd w:val="clear" w:color="auto" w:fill="auto"/>
          </w:tcPr>
          <w:p w14:paraId="7EBF13D2" w14:textId="00F99BFD" w:rsidR="005E30B9" w:rsidRPr="003410D5"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Collectors</w:t>
            </w:r>
            <w:r w:rsidRPr="003510CD">
              <w:rPr>
                <w:sz w:val="20"/>
                <w:szCs w:val="20"/>
              </w:rPr>
              <w:t xml:space="preserve"> shall have battery backup</w:t>
            </w:r>
            <w:r>
              <w:rPr>
                <w:sz w:val="20"/>
                <w:szCs w:val="20"/>
              </w:rPr>
              <w:t xml:space="preserve"> </w:t>
            </w:r>
            <w:r w:rsidRPr="000E6594">
              <w:rPr>
                <w:sz w:val="20"/>
                <w:szCs w:val="20"/>
              </w:rPr>
              <w:t>with capacity to operate a minimum of 8 hours of continual operation in the event of AC power failure.</w:t>
            </w:r>
            <w:r>
              <w:rPr>
                <w:sz w:val="20"/>
                <w:szCs w:val="20"/>
              </w:rPr>
              <w:t xml:space="preserve"> </w:t>
            </w:r>
            <w:r w:rsidRPr="003510CD">
              <w:rPr>
                <w:sz w:val="20"/>
                <w:szCs w:val="20"/>
              </w:rPr>
              <w:t>Describe available battery backup options</w:t>
            </w:r>
            <w:r>
              <w:rPr>
                <w:sz w:val="20"/>
                <w:szCs w:val="20"/>
              </w:rPr>
              <w:t xml:space="preserve"> an</w:t>
            </w:r>
            <w:r w:rsidRPr="003510CD">
              <w:rPr>
                <w:sz w:val="20"/>
                <w:szCs w:val="20"/>
              </w:rPr>
              <w:t>d</w:t>
            </w:r>
            <w:r>
              <w:rPr>
                <w:sz w:val="20"/>
                <w:szCs w:val="20"/>
              </w:rPr>
              <w:t xml:space="preserve"> expected life</w:t>
            </w:r>
            <w:r w:rsidRPr="003510CD">
              <w:rPr>
                <w:sz w:val="20"/>
                <w:szCs w:val="20"/>
              </w:rPr>
              <w:t>.</w:t>
            </w:r>
          </w:p>
        </w:tc>
        <w:tc>
          <w:tcPr>
            <w:tcW w:w="1003" w:type="dxa"/>
          </w:tcPr>
          <w:p w14:paraId="03686869" w14:textId="428AC4F1"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B07ACA">
              <w:rPr>
                <w:sz w:val="20"/>
                <w:szCs w:val="20"/>
              </w:rPr>
              <w:t>Base</w:t>
            </w:r>
          </w:p>
        </w:tc>
        <w:tc>
          <w:tcPr>
            <w:tcW w:w="1347" w:type="dxa"/>
          </w:tcPr>
          <w:p w14:paraId="577A4734"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090A858A"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r>
      <w:tr w:rsidR="005E30B9" w:rsidRPr="00BE09C1" w14:paraId="7116AFA3"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5BACE6A4" w14:textId="77777777" w:rsidR="005E30B9" w:rsidRPr="00560576" w:rsidRDefault="005E30B9" w:rsidP="00CE08F5">
            <w:pPr>
              <w:pStyle w:val="ListParagraph"/>
              <w:numPr>
                <w:ilvl w:val="0"/>
                <w:numId w:val="6"/>
              </w:numPr>
              <w:jc w:val="right"/>
              <w:rPr>
                <w:b w:val="0"/>
                <w:bCs w:val="0"/>
                <w:sz w:val="20"/>
                <w:szCs w:val="20"/>
              </w:rPr>
            </w:pPr>
          </w:p>
        </w:tc>
        <w:tc>
          <w:tcPr>
            <w:tcW w:w="1409" w:type="dxa"/>
          </w:tcPr>
          <w:p w14:paraId="0649F9AE" w14:textId="71321770" w:rsidR="005E30B9"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Data Collection Equipment </w:t>
            </w:r>
          </w:p>
        </w:tc>
        <w:tc>
          <w:tcPr>
            <w:tcW w:w="4658" w:type="dxa"/>
            <w:shd w:val="clear" w:color="auto" w:fill="auto"/>
          </w:tcPr>
          <w:p w14:paraId="1318F73A" w14:textId="08C0A5B4" w:rsidR="005E30B9" w:rsidRPr="003410D5"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Collectors shall have the capability to be solar powered.  If solar power is not an option, provide AC power requirement details.</w:t>
            </w:r>
          </w:p>
        </w:tc>
        <w:tc>
          <w:tcPr>
            <w:tcW w:w="1003" w:type="dxa"/>
          </w:tcPr>
          <w:p w14:paraId="3FD127CA" w14:textId="60B221A6"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B07ACA">
              <w:rPr>
                <w:sz w:val="20"/>
                <w:szCs w:val="20"/>
              </w:rPr>
              <w:t>Base</w:t>
            </w:r>
          </w:p>
        </w:tc>
        <w:tc>
          <w:tcPr>
            <w:tcW w:w="1347" w:type="dxa"/>
          </w:tcPr>
          <w:p w14:paraId="55F0414E"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7D062DC4"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r>
      <w:tr w:rsidR="005E30B9" w:rsidRPr="00BE09C1" w14:paraId="31D91583"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0E5CEEBD" w14:textId="77777777" w:rsidR="005E30B9" w:rsidRPr="00560576" w:rsidRDefault="005E30B9" w:rsidP="00CE08F5">
            <w:pPr>
              <w:pStyle w:val="ListParagraph"/>
              <w:numPr>
                <w:ilvl w:val="0"/>
                <w:numId w:val="6"/>
              </w:numPr>
              <w:jc w:val="right"/>
              <w:rPr>
                <w:b w:val="0"/>
                <w:bCs w:val="0"/>
                <w:sz w:val="20"/>
                <w:szCs w:val="20"/>
              </w:rPr>
            </w:pPr>
          </w:p>
        </w:tc>
        <w:tc>
          <w:tcPr>
            <w:tcW w:w="1409" w:type="dxa"/>
          </w:tcPr>
          <w:p w14:paraId="28122E18" w14:textId="126585FA" w:rsidR="005E30B9" w:rsidRPr="003510CD"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Data Collection Equipment</w:t>
            </w:r>
          </w:p>
        </w:tc>
        <w:tc>
          <w:tcPr>
            <w:tcW w:w="4658" w:type="dxa"/>
            <w:shd w:val="clear" w:color="auto" w:fill="auto"/>
          </w:tcPr>
          <w:p w14:paraId="1E3F7924" w14:textId="611A13FA" w:rsidR="005E30B9" w:rsidRPr="003410D5"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3510CD">
              <w:rPr>
                <w:sz w:val="20"/>
                <w:szCs w:val="20"/>
              </w:rPr>
              <w:t>Collectors shall have the capability for redundant backhaul. Describe</w:t>
            </w:r>
            <w:r>
              <w:rPr>
                <w:sz w:val="20"/>
                <w:szCs w:val="20"/>
              </w:rPr>
              <w:t xml:space="preserve"> </w:t>
            </w:r>
            <w:r w:rsidRPr="003510CD">
              <w:rPr>
                <w:sz w:val="20"/>
                <w:szCs w:val="20"/>
              </w:rPr>
              <w:t>capabilities for automated and manual switch‐over</w:t>
            </w:r>
            <w:r>
              <w:rPr>
                <w:sz w:val="20"/>
                <w:szCs w:val="20"/>
              </w:rPr>
              <w:t xml:space="preserve"> and the options available</w:t>
            </w:r>
            <w:r w:rsidRPr="003510CD">
              <w:rPr>
                <w:sz w:val="20"/>
                <w:szCs w:val="20"/>
              </w:rPr>
              <w:t>.</w:t>
            </w:r>
          </w:p>
        </w:tc>
        <w:tc>
          <w:tcPr>
            <w:tcW w:w="1003" w:type="dxa"/>
          </w:tcPr>
          <w:p w14:paraId="04172190" w14:textId="2CC1BDD0"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B07ACA">
              <w:rPr>
                <w:sz w:val="20"/>
                <w:szCs w:val="20"/>
              </w:rPr>
              <w:t>Base</w:t>
            </w:r>
          </w:p>
        </w:tc>
        <w:tc>
          <w:tcPr>
            <w:tcW w:w="1347" w:type="dxa"/>
          </w:tcPr>
          <w:p w14:paraId="066F4FBB"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7752782C"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r>
      <w:tr w:rsidR="005E30B9" w:rsidRPr="00BE09C1" w14:paraId="6B06DCBC"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391ABC75" w14:textId="77777777" w:rsidR="005E30B9" w:rsidRPr="00560576" w:rsidRDefault="005E30B9" w:rsidP="00CE08F5">
            <w:pPr>
              <w:pStyle w:val="ListParagraph"/>
              <w:numPr>
                <w:ilvl w:val="0"/>
                <w:numId w:val="6"/>
              </w:numPr>
              <w:jc w:val="right"/>
              <w:rPr>
                <w:b w:val="0"/>
                <w:bCs w:val="0"/>
                <w:sz w:val="20"/>
                <w:szCs w:val="20"/>
              </w:rPr>
            </w:pPr>
          </w:p>
        </w:tc>
        <w:tc>
          <w:tcPr>
            <w:tcW w:w="1409" w:type="dxa"/>
          </w:tcPr>
          <w:p w14:paraId="51BCAC18" w14:textId="0FBDB838" w:rsidR="005E30B9"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Data Collection Equipment</w:t>
            </w:r>
          </w:p>
        </w:tc>
        <w:tc>
          <w:tcPr>
            <w:tcW w:w="4658" w:type="dxa"/>
            <w:shd w:val="clear" w:color="auto" w:fill="auto"/>
          </w:tcPr>
          <w:p w14:paraId="4E2306FC" w14:textId="0A1F686C" w:rsidR="005E30B9" w:rsidRPr="001E703A"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C06387">
              <w:rPr>
                <w:sz w:val="20"/>
                <w:szCs w:val="20"/>
              </w:rPr>
              <w:t>Data collector system equipment shall be electrically isolated to protect against</w:t>
            </w:r>
            <w:r>
              <w:rPr>
                <w:sz w:val="20"/>
                <w:szCs w:val="20"/>
              </w:rPr>
              <w:t xml:space="preserve"> </w:t>
            </w:r>
            <w:r w:rsidRPr="00C06387">
              <w:rPr>
                <w:sz w:val="20"/>
                <w:szCs w:val="20"/>
              </w:rPr>
              <w:t>power surges or lightning strikes. Describe how this is accomplished.</w:t>
            </w:r>
          </w:p>
        </w:tc>
        <w:tc>
          <w:tcPr>
            <w:tcW w:w="1003" w:type="dxa"/>
          </w:tcPr>
          <w:p w14:paraId="30CFCB76" w14:textId="2F6496D3"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B21C52">
              <w:rPr>
                <w:sz w:val="20"/>
                <w:szCs w:val="20"/>
              </w:rPr>
              <w:t>Base</w:t>
            </w:r>
          </w:p>
        </w:tc>
        <w:tc>
          <w:tcPr>
            <w:tcW w:w="1347" w:type="dxa"/>
          </w:tcPr>
          <w:p w14:paraId="2EBD4682"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2E46BE7F"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r>
      <w:tr w:rsidR="005E30B9" w:rsidRPr="00BE09C1" w14:paraId="0846E04E"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4783F779" w14:textId="77777777" w:rsidR="005E30B9" w:rsidRPr="00560576" w:rsidRDefault="005E30B9" w:rsidP="00CE08F5">
            <w:pPr>
              <w:pStyle w:val="ListParagraph"/>
              <w:numPr>
                <w:ilvl w:val="0"/>
                <w:numId w:val="6"/>
              </w:numPr>
              <w:jc w:val="right"/>
              <w:rPr>
                <w:b w:val="0"/>
                <w:bCs w:val="0"/>
                <w:sz w:val="20"/>
                <w:szCs w:val="20"/>
              </w:rPr>
            </w:pPr>
          </w:p>
        </w:tc>
        <w:tc>
          <w:tcPr>
            <w:tcW w:w="1409" w:type="dxa"/>
          </w:tcPr>
          <w:p w14:paraId="2CB9AA6F" w14:textId="05FD7A89" w:rsidR="005E30B9"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Environmental Tolerances</w:t>
            </w:r>
          </w:p>
        </w:tc>
        <w:tc>
          <w:tcPr>
            <w:tcW w:w="4658" w:type="dxa"/>
            <w:shd w:val="clear" w:color="auto" w:fill="auto"/>
          </w:tcPr>
          <w:p w14:paraId="69CC371E" w14:textId="71F59B0C" w:rsidR="005E30B9" w:rsidRPr="001E703A"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C06387">
              <w:rPr>
                <w:sz w:val="20"/>
                <w:szCs w:val="20"/>
              </w:rPr>
              <w:t>All system components (MIUs, Data Collection Equipment, and appurtenances)</w:t>
            </w:r>
            <w:r>
              <w:rPr>
                <w:sz w:val="20"/>
                <w:szCs w:val="20"/>
              </w:rPr>
              <w:t xml:space="preserve"> </w:t>
            </w:r>
            <w:r w:rsidRPr="00C06387">
              <w:rPr>
                <w:sz w:val="20"/>
                <w:szCs w:val="20"/>
              </w:rPr>
              <w:t>shall operate over a temperature range of at least ‐30º F to 120º F, and a</w:t>
            </w:r>
            <w:r>
              <w:rPr>
                <w:sz w:val="20"/>
                <w:szCs w:val="20"/>
              </w:rPr>
              <w:t xml:space="preserve"> </w:t>
            </w:r>
            <w:r w:rsidRPr="00C06387">
              <w:rPr>
                <w:sz w:val="20"/>
                <w:szCs w:val="20"/>
              </w:rPr>
              <w:lastRenderedPageBreak/>
              <w:t>humidity range of at least 0% to 100% non‐condensing.</w:t>
            </w:r>
          </w:p>
        </w:tc>
        <w:tc>
          <w:tcPr>
            <w:tcW w:w="1003" w:type="dxa"/>
          </w:tcPr>
          <w:p w14:paraId="5A6B6F16" w14:textId="40FAE8EE"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B21C52">
              <w:rPr>
                <w:sz w:val="20"/>
                <w:szCs w:val="20"/>
              </w:rPr>
              <w:lastRenderedPageBreak/>
              <w:t>Base</w:t>
            </w:r>
          </w:p>
        </w:tc>
        <w:tc>
          <w:tcPr>
            <w:tcW w:w="1347" w:type="dxa"/>
          </w:tcPr>
          <w:p w14:paraId="66917C20"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7653CF5B"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r>
      <w:tr w:rsidR="005E30B9" w:rsidRPr="00BE09C1" w14:paraId="14EB3A3C"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530B6DF3" w14:textId="77777777" w:rsidR="005E30B9" w:rsidRPr="00560576" w:rsidRDefault="005E30B9" w:rsidP="00CE08F5">
            <w:pPr>
              <w:pStyle w:val="ListParagraph"/>
              <w:numPr>
                <w:ilvl w:val="0"/>
                <w:numId w:val="6"/>
              </w:numPr>
              <w:jc w:val="right"/>
              <w:rPr>
                <w:b w:val="0"/>
                <w:bCs w:val="0"/>
                <w:sz w:val="20"/>
                <w:szCs w:val="20"/>
              </w:rPr>
            </w:pPr>
          </w:p>
        </w:tc>
        <w:tc>
          <w:tcPr>
            <w:tcW w:w="1409" w:type="dxa"/>
          </w:tcPr>
          <w:p w14:paraId="7885F04B" w14:textId="59A962BC" w:rsidR="005E30B9"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Environmental Tolerances</w:t>
            </w:r>
          </w:p>
        </w:tc>
        <w:tc>
          <w:tcPr>
            <w:tcW w:w="4658" w:type="dxa"/>
            <w:shd w:val="clear" w:color="auto" w:fill="auto"/>
          </w:tcPr>
          <w:p w14:paraId="45607876" w14:textId="476DCA89" w:rsidR="005E30B9" w:rsidRPr="00C06387"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0E6594">
              <w:rPr>
                <w:sz w:val="20"/>
                <w:szCs w:val="20"/>
              </w:rPr>
              <w:t>All outdoor connections shall be weatherproofed to prevent water intrusion.</w:t>
            </w:r>
          </w:p>
        </w:tc>
        <w:tc>
          <w:tcPr>
            <w:tcW w:w="1003" w:type="dxa"/>
          </w:tcPr>
          <w:p w14:paraId="20FA3397" w14:textId="1109F5F3" w:rsidR="005E30B9" w:rsidRPr="00B21C52" w:rsidRDefault="00C87A4C" w:rsidP="005E30B9">
            <w:pPr>
              <w:cnfStyle w:val="000000000000" w:firstRow="0" w:lastRow="0" w:firstColumn="0" w:lastColumn="0" w:oddVBand="0" w:evenVBand="0" w:oddHBand="0" w:evenHBand="0" w:firstRowFirstColumn="0" w:firstRowLastColumn="0" w:lastRowFirstColumn="0" w:lastRowLastColumn="0"/>
              <w:rPr>
                <w:sz w:val="20"/>
                <w:szCs w:val="20"/>
              </w:rPr>
            </w:pPr>
            <w:r w:rsidRPr="00B21C52">
              <w:rPr>
                <w:sz w:val="20"/>
                <w:szCs w:val="20"/>
              </w:rPr>
              <w:t>Base</w:t>
            </w:r>
          </w:p>
        </w:tc>
        <w:tc>
          <w:tcPr>
            <w:tcW w:w="1347" w:type="dxa"/>
          </w:tcPr>
          <w:p w14:paraId="3999F0D6"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61B9186F"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r>
      <w:tr w:rsidR="005E30B9" w:rsidRPr="00BE09C1" w14:paraId="05A7B1C2"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2217C8C2" w14:textId="77777777" w:rsidR="005E30B9" w:rsidRPr="00560576" w:rsidRDefault="005E30B9" w:rsidP="00CE08F5">
            <w:pPr>
              <w:pStyle w:val="ListParagraph"/>
              <w:numPr>
                <w:ilvl w:val="0"/>
                <w:numId w:val="6"/>
              </w:numPr>
              <w:jc w:val="right"/>
              <w:rPr>
                <w:b w:val="0"/>
                <w:bCs w:val="0"/>
                <w:sz w:val="20"/>
                <w:szCs w:val="20"/>
              </w:rPr>
            </w:pPr>
          </w:p>
        </w:tc>
        <w:tc>
          <w:tcPr>
            <w:tcW w:w="1409" w:type="dxa"/>
          </w:tcPr>
          <w:p w14:paraId="057D8BB4" w14:textId="4AC4BDAA" w:rsidR="005E30B9"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Data Collection Equipment</w:t>
            </w:r>
          </w:p>
        </w:tc>
        <w:tc>
          <w:tcPr>
            <w:tcW w:w="4658" w:type="dxa"/>
            <w:shd w:val="clear" w:color="auto" w:fill="auto"/>
          </w:tcPr>
          <w:p w14:paraId="3C6527F8" w14:textId="764A14D1" w:rsidR="005E30B9" w:rsidRPr="001E703A"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7930B0">
              <w:rPr>
                <w:sz w:val="20"/>
                <w:szCs w:val="20"/>
              </w:rPr>
              <w:t>Proposed solution must support real‐time flags for intrusion at AMI collector</w:t>
            </w:r>
            <w:r>
              <w:rPr>
                <w:sz w:val="20"/>
                <w:szCs w:val="20"/>
              </w:rPr>
              <w:t xml:space="preserve"> </w:t>
            </w:r>
            <w:r w:rsidRPr="007930B0">
              <w:rPr>
                <w:sz w:val="20"/>
                <w:szCs w:val="20"/>
              </w:rPr>
              <w:t>equipment sites. This may include, but is not limited to, door open alarms and</w:t>
            </w:r>
            <w:r>
              <w:rPr>
                <w:sz w:val="20"/>
                <w:szCs w:val="20"/>
              </w:rPr>
              <w:t xml:space="preserve"> </w:t>
            </w:r>
            <w:r w:rsidRPr="007930B0">
              <w:rPr>
                <w:sz w:val="20"/>
                <w:szCs w:val="20"/>
              </w:rPr>
              <w:t>data access alarms.</w:t>
            </w:r>
          </w:p>
        </w:tc>
        <w:tc>
          <w:tcPr>
            <w:tcW w:w="1003" w:type="dxa"/>
          </w:tcPr>
          <w:p w14:paraId="0FBB3C0C" w14:textId="74C6C8DA"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B21C52">
              <w:rPr>
                <w:sz w:val="20"/>
                <w:szCs w:val="20"/>
              </w:rPr>
              <w:t>Base</w:t>
            </w:r>
          </w:p>
        </w:tc>
        <w:tc>
          <w:tcPr>
            <w:tcW w:w="1347" w:type="dxa"/>
          </w:tcPr>
          <w:p w14:paraId="1CFB61DE"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72E63C64"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r>
      <w:tr w:rsidR="005E30B9" w:rsidRPr="00BE09C1" w14:paraId="22F3FDE0"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6529E79C" w14:textId="77777777" w:rsidR="005E30B9" w:rsidRPr="00560576" w:rsidRDefault="005E30B9" w:rsidP="00CE08F5">
            <w:pPr>
              <w:pStyle w:val="ListParagraph"/>
              <w:numPr>
                <w:ilvl w:val="0"/>
                <w:numId w:val="6"/>
              </w:numPr>
              <w:jc w:val="right"/>
              <w:rPr>
                <w:b w:val="0"/>
                <w:bCs w:val="0"/>
                <w:sz w:val="20"/>
                <w:szCs w:val="20"/>
              </w:rPr>
            </w:pPr>
          </w:p>
        </w:tc>
        <w:tc>
          <w:tcPr>
            <w:tcW w:w="1409" w:type="dxa"/>
          </w:tcPr>
          <w:p w14:paraId="5BCE007D" w14:textId="2458F865" w:rsidR="005E30B9" w:rsidRPr="001E703A"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Data Transmissions – Accuracy &amp; Validation</w:t>
            </w:r>
          </w:p>
        </w:tc>
        <w:tc>
          <w:tcPr>
            <w:tcW w:w="4658" w:type="dxa"/>
            <w:shd w:val="clear" w:color="auto" w:fill="auto"/>
          </w:tcPr>
          <w:p w14:paraId="13A73566" w14:textId="392C0C8C" w:rsidR="005E30B9" w:rsidRPr="003410D5"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1E703A">
              <w:rPr>
                <w:sz w:val="20"/>
                <w:szCs w:val="20"/>
              </w:rPr>
              <w:t>AMI system shall ensure data transmission accuracy via validation of retrieved</w:t>
            </w:r>
            <w:r>
              <w:rPr>
                <w:sz w:val="20"/>
                <w:szCs w:val="20"/>
              </w:rPr>
              <w:t xml:space="preserve"> </w:t>
            </w:r>
            <w:r w:rsidRPr="001E703A">
              <w:rPr>
                <w:sz w:val="20"/>
                <w:szCs w:val="20"/>
              </w:rPr>
              <w:t>data within the head‐end</w:t>
            </w:r>
            <w:r>
              <w:rPr>
                <w:sz w:val="20"/>
                <w:szCs w:val="20"/>
              </w:rPr>
              <w:t>. Describe how data transmission accuracy and data integrity is performed and measured.</w:t>
            </w:r>
          </w:p>
        </w:tc>
        <w:tc>
          <w:tcPr>
            <w:tcW w:w="1003" w:type="dxa"/>
          </w:tcPr>
          <w:p w14:paraId="10B848D9" w14:textId="09143D99"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B21C52">
              <w:rPr>
                <w:sz w:val="20"/>
                <w:szCs w:val="20"/>
              </w:rPr>
              <w:t>Base</w:t>
            </w:r>
          </w:p>
        </w:tc>
        <w:tc>
          <w:tcPr>
            <w:tcW w:w="1347" w:type="dxa"/>
          </w:tcPr>
          <w:p w14:paraId="08CF688E"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17EABA26"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r>
      <w:tr w:rsidR="005E30B9" w:rsidRPr="00BE09C1" w14:paraId="6E3697AC"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6461C802" w14:textId="77777777" w:rsidR="005E30B9" w:rsidRPr="00560576" w:rsidRDefault="005E30B9" w:rsidP="00CE08F5">
            <w:pPr>
              <w:pStyle w:val="ListParagraph"/>
              <w:numPr>
                <w:ilvl w:val="0"/>
                <w:numId w:val="6"/>
              </w:numPr>
              <w:jc w:val="right"/>
              <w:rPr>
                <w:b w:val="0"/>
                <w:bCs w:val="0"/>
                <w:sz w:val="20"/>
                <w:szCs w:val="20"/>
              </w:rPr>
            </w:pPr>
          </w:p>
        </w:tc>
        <w:tc>
          <w:tcPr>
            <w:tcW w:w="1409" w:type="dxa"/>
          </w:tcPr>
          <w:p w14:paraId="1642F0A9" w14:textId="0C30CE75" w:rsidR="005E30B9" w:rsidRDefault="005E30B9" w:rsidP="005E30B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Data Transmissions – Accuracy &amp; Validation</w:t>
            </w:r>
          </w:p>
        </w:tc>
        <w:tc>
          <w:tcPr>
            <w:tcW w:w="4658" w:type="dxa"/>
            <w:shd w:val="clear" w:color="auto" w:fill="auto"/>
          </w:tcPr>
          <w:p w14:paraId="21174782" w14:textId="78DE73A0" w:rsidR="005E30B9" w:rsidRDefault="005E30B9" w:rsidP="005E30B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7930B0">
              <w:rPr>
                <w:sz w:val="20"/>
                <w:szCs w:val="20"/>
              </w:rPr>
              <w:t>The system shall have the capability to prevent loss of stored meter reading</w:t>
            </w:r>
            <w:r>
              <w:rPr>
                <w:sz w:val="20"/>
                <w:szCs w:val="20"/>
              </w:rPr>
              <w:t xml:space="preserve"> </w:t>
            </w:r>
            <w:r w:rsidRPr="007930B0">
              <w:rPr>
                <w:sz w:val="20"/>
                <w:szCs w:val="20"/>
              </w:rPr>
              <w:t>and meter alarm data.</w:t>
            </w:r>
          </w:p>
        </w:tc>
        <w:tc>
          <w:tcPr>
            <w:tcW w:w="1003" w:type="dxa"/>
          </w:tcPr>
          <w:p w14:paraId="151EFDFA" w14:textId="462D17A3" w:rsidR="005E30B9" w:rsidRPr="00B21C52" w:rsidRDefault="00C87A4C" w:rsidP="005E30B9">
            <w:pPr>
              <w:cnfStyle w:val="000000000000" w:firstRow="0" w:lastRow="0" w:firstColumn="0" w:lastColumn="0" w:oddVBand="0" w:evenVBand="0" w:oddHBand="0" w:evenHBand="0" w:firstRowFirstColumn="0" w:firstRowLastColumn="0" w:lastRowFirstColumn="0" w:lastRowLastColumn="0"/>
              <w:rPr>
                <w:sz w:val="20"/>
                <w:szCs w:val="20"/>
              </w:rPr>
            </w:pPr>
            <w:r w:rsidRPr="00B21C52">
              <w:rPr>
                <w:sz w:val="20"/>
                <w:szCs w:val="20"/>
              </w:rPr>
              <w:t>Base</w:t>
            </w:r>
          </w:p>
        </w:tc>
        <w:tc>
          <w:tcPr>
            <w:tcW w:w="1347" w:type="dxa"/>
          </w:tcPr>
          <w:p w14:paraId="610218B0"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287A12F9"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r>
      <w:tr w:rsidR="005E30B9" w:rsidRPr="00BE09C1" w14:paraId="4D10CFB8"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47083360" w14:textId="77777777" w:rsidR="005E30B9" w:rsidRPr="00560576" w:rsidRDefault="005E30B9" w:rsidP="00CE08F5">
            <w:pPr>
              <w:pStyle w:val="ListParagraph"/>
              <w:numPr>
                <w:ilvl w:val="0"/>
                <w:numId w:val="6"/>
              </w:numPr>
              <w:jc w:val="right"/>
              <w:rPr>
                <w:b w:val="0"/>
                <w:bCs w:val="0"/>
                <w:sz w:val="20"/>
                <w:szCs w:val="20"/>
              </w:rPr>
            </w:pPr>
          </w:p>
        </w:tc>
        <w:tc>
          <w:tcPr>
            <w:tcW w:w="1409" w:type="dxa"/>
          </w:tcPr>
          <w:p w14:paraId="20A7B854" w14:textId="1C6E8377" w:rsidR="005E30B9" w:rsidRDefault="005E30B9" w:rsidP="005E30B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391018">
              <w:rPr>
                <w:sz w:val="20"/>
                <w:szCs w:val="20"/>
              </w:rPr>
              <w:t xml:space="preserve">Data transmission </w:t>
            </w:r>
            <w:r>
              <w:rPr>
                <w:sz w:val="20"/>
                <w:szCs w:val="20"/>
              </w:rPr>
              <w:t>-Interference</w:t>
            </w:r>
          </w:p>
        </w:tc>
        <w:tc>
          <w:tcPr>
            <w:tcW w:w="4658" w:type="dxa"/>
            <w:shd w:val="clear" w:color="auto" w:fill="auto"/>
          </w:tcPr>
          <w:p w14:paraId="5D5728CF" w14:textId="4368E110" w:rsidR="005E30B9" w:rsidRDefault="005E30B9" w:rsidP="005E30B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635735">
              <w:rPr>
                <w:sz w:val="20"/>
                <w:szCs w:val="20"/>
              </w:rPr>
              <w:t>AMI system shall include provisions to ensure immunity from outside</w:t>
            </w:r>
            <w:r>
              <w:rPr>
                <w:sz w:val="20"/>
                <w:szCs w:val="20"/>
              </w:rPr>
              <w:t xml:space="preserve"> </w:t>
            </w:r>
            <w:r w:rsidRPr="00635735">
              <w:rPr>
                <w:sz w:val="20"/>
                <w:szCs w:val="20"/>
              </w:rPr>
              <w:t>(electromagnetic) interference as well as fading and other forms of signal</w:t>
            </w:r>
            <w:r>
              <w:rPr>
                <w:sz w:val="20"/>
                <w:szCs w:val="20"/>
              </w:rPr>
              <w:t xml:space="preserve"> </w:t>
            </w:r>
            <w:r w:rsidRPr="00635735">
              <w:rPr>
                <w:sz w:val="20"/>
                <w:szCs w:val="20"/>
              </w:rPr>
              <w:t>degeneration or attenuation (such as multi‐path fading), to prevent accidental</w:t>
            </w:r>
            <w:r>
              <w:rPr>
                <w:sz w:val="20"/>
                <w:szCs w:val="20"/>
              </w:rPr>
              <w:t xml:space="preserve"> </w:t>
            </w:r>
            <w:r w:rsidRPr="00635735">
              <w:rPr>
                <w:sz w:val="20"/>
                <w:szCs w:val="20"/>
              </w:rPr>
              <w:t>loss or interception of customer or meter reading data.</w:t>
            </w:r>
          </w:p>
        </w:tc>
        <w:tc>
          <w:tcPr>
            <w:tcW w:w="1003" w:type="dxa"/>
          </w:tcPr>
          <w:p w14:paraId="73C5732C" w14:textId="556BF7C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B21C52">
              <w:rPr>
                <w:sz w:val="20"/>
                <w:szCs w:val="20"/>
              </w:rPr>
              <w:t>Base</w:t>
            </w:r>
          </w:p>
        </w:tc>
        <w:tc>
          <w:tcPr>
            <w:tcW w:w="1347" w:type="dxa"/>
          </w:tcPr>
          <w:p w14:paraId="78E0675A"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53E9D803"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r>
      <w:tr w:rsidR="005E30B9" w:rsidRPr="00BE09C1" w14:paraId="4DA83B68"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71F05A12" w14:textId="77777777" w:rsidR="005E30B9" w:rsidRPr="00560576" w:rsidRDefault="005E30B9" w:rsidP="00CE08F5">
            <w:pPr>
              <w:pStyle w:val="ListParagraph"/>
              <w:numPr>
                <w:ilvl w:val="0"/>
                <w:numId w:val="6"/>
              </w:numPr>
              <w:jc w:val="right"/>
              <w:rPr>
                <w:b w:val="0"/>
                <w:bCs w:val="0"/>
                <w:sz w:val="20"/>
                <w:szCs w:val="20"/>
              </w:rPr>
            </w:pPr>
          </w:p>
        </w:tc>
        <w:tc>
          <w:tcPr>
            <w:tcW w:w="1409" w:type="dxa"/>
          </w:tcPr>
          <w:p w14:paraId="05983253" w14:textId="3E4EA4F4" w:rsidR="005E30B9" w:rsidRPr="000E6594"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Data Collector - Maintenance</w:t>
            </w:r>
          </w:p>
        </w:tc>
        <w:tc>
          <w:tcPr>
            <w:tcW w:w="4658" w:type="dxa"/>
            <w:shd w:val="clear" w:color="auto" w:fill="auto"/>
          </w:tcPr>
          <w:p w14:paraId="2CBC5DB3" w14:textId="6FCF834A" w:rsidR="005E30B9" w:rsidRPr="003410D5"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Respondent shall provide maintenance services as part of the </w:t>
            </w:r>
            <w:proofErr w:type="spellStart"/>
            <w:r>
              <w:rPr>
                <w:sz w:val="20"/>
                <w:szCs w:val="20"/>
              </w:rPr>
              <w:t>NaaS</w:t>
            </w:r>
            <w:proofErr w:type="spellEnd"/>
            <w:r>
              <w:rPr>
                <w:sz w:val="20"/>
                <w:szCs w:val="20"/>
              </w:rPr>
              <w:t xml:space="preserve"> deployment.  Describe the proposed maintenance services and frequency. Describe any requirements and interaction required from FCWS. </w:t>
            </w:r>
          </w:p>
        </w:tc>
        <w:tc>
          <w:tcPr>
            <w:tcW w:w="1003" w:type="dxa"/>
          </w:tcPr>
          <w:p w14:paraId="51636AED" w14:textId="7B8204A8"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B21C52">
              <w:rPr>
                <w:sz w:val="20"/>
                <w:szCs w:val="20"/>
              </w:rPr>
              <w:t>Base</w:t>
            </w:r>
          </w:p>
        </w:tc>
        <w:tc>
          <w:tcPr>
            <w:tcW w:w="1347" w:type="dxa"/>
          </w:tcPr>
          <w:p w14:paraId="6E09EA33"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0D6A9A25"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r>
      <w:tr w:rsidR="005E30B9" w:rsidRPr="00BE09C1" w14:paraId="53537C31" w14:textId="77777777" w:rsidTr="005E30B9">
        <w:tc>
          <w:tcPr>
            <w:cnfStyle w:val="001000000000" w:firstRow="0" w:lastRow="0" w:firstColumn="1" w:lastColumn="0" w:oddVBand="0" w:evenVBand="0" w:oddHBand="0" w:evenHBand="0" w:firstRowFirstColumn="0" w:firstRowLastColumn="0" w:lastRowFirstColumn="0" w:lastRowLastColumn="0"/>
            <w:tcW w:w="526" w:type="dxa"/>
          </w:tcPr>
          <w:p w14:paraId="03475FDC" w14:textId="77777777" w:rsidR="005E30B9" w:rsidRPr="00560576" w:rsidRDefault="005E30B9" w:rsidP="00CE08F5">
            <w:pPr>
              <w:pStyle w:val="ListParagraph"/>
              <w:numPr>
                <w:ilvl w:val="0"/>
                <w:numId w:val="6"/>
              </w:numPr>
              <w:jc w:val="right"/>
              <w:rPr>
                <w:b w:val="0"/>
                <w:bCs w:val="0"/>
                <w:sz w:val="20"/>
                <w:szCs w:val="20"/>
              </w:rPr>
            </w:pPr>
          </w:p>
        </w:tc>
        <w:tc>
          <w:tcPr>
            <w:tcW w:w="1409" w:type="dxa"/>
          </w:tcPr>
          <w:p w14:paraId="7695BF8A" w14:textId="63406A12" w:rsidR="005E30B9" w:rsidRPr="00C06387"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Data Collector – Repair services</w:t>
            </w:r>
          </w:p>
        </w:tc>
        <w:tc>
          <w:tcPr>
            <w:tcW w:w="4658" w:type="dxa"/>
            <w:shd w:val="clear" w:color="auto" w:fill="auto"/>
          </w:tcPr>
          <w:p w14:paraId="64353BF5" w14:textId="202D9A0D" w:rsidR="005E30B9" w:rsidRPr="003410D5"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Respondent shall provide diagnostic and repair services under the proposed deployment.  Describe the repair services process from identification of </w:t>
            </w:r>
            <w:r>
              <w:rPr>
                <w:sz w:val="20"/>
                <w:szCs w:val="20"/>
              </w:rPr>
              <w:lastRenderedPageBreak/>
              <w:t>problem to completion, expected response time, etc. Describe any interaction required from FCWS.</w:t>
            </w:r>
          </w:p>
        </w:tc>
        <w:tc>
          <w:tcPr>
            <w:tcW w:w="1003" w:type="dxa"/>
          </w:tcPr>
          <w:p w14:paraId="694A1952" w14:textId="5C87C175"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r w:rsidRPr="00B21C52">
              <w:rPr>
                <w:sz w:val="20"/>
                <w:szCs w:val="20"/>
              </w:rPr>
              <w:lastRenderedPageBreak/>
              <w:t>Base</w:t>
            </w:r>
          </w:p>
        </w:tc>
        <w:tc>
          <w:tcPr>
            <w:tcW w:w="1347" w:type="dxa"/>
          </w:tcPr>
          <w:p w14:paraId="5ABA3E2C"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c>
          <w:tcPr>
            <w:tcW w:w="4104" w:type="dxa"/>
          </w:tcPr>
          <w:p w14:paraId="35F00097" w14:textId="77777777" w:rsidR="005E30B9" w:rsidRPr="00BE09C1" w:rsidRDefault="005E30B9" w:rsidP="005E30B9">
            <w:pPr>
              <w:cnfStyle w:val="000000000000" w:firstRow="0" w:lastRow="0" w:firstColumn="0" w:lastColumn="0" w:oddVBand="0" w:evenVBand="0" w:oddHBand="0" w:evenHBand="0" w:firstRowFirstColumn="0" w:firstRowLastColumn="0" w:lastRowFirstColumn="0" w:lastRowLastColumn="0"/>
              <w:rPr>
                <w:sz w:val="20"/>
                <w:szCs w:val="20"/>
              </w:rPr>
            </w:pPr>
          </w:p>
        </w:tc>
      </w:tr>
    </w:tbl>
    <w:p w14:paraId="3ED7DD4F" w14:textId="77777777" w:rsidR="00BE09C1" w:rsidRPr="00BE09C1" w:rsidRDefault="00BE09C1" w:rsidP="00BE09C1"/>
    <w:p w14:paraId="51DA4868" w14:textId="4EF52010" w:rsidR="00764B57" w:rsidRPr="005F3F11" w:rsidRDefault="00516F78" w:rsidP="00EF7E08">
      <w:pPr>
        <w:rPr>
          <w:rFonts w:asciiTheme="majorHAnsi" w:hAnsiTheme="majorHAnsi" w:cstheme="majorHAnsi"/>
          <w:sz w:val="26"/>
          <w:szCs w:val="26"/>
        </w:rPr>
      </w:pPr>
      <w:r>
        <w:rPr>
          <w:rFonts w:asciiTheme="majorHAnsi" w:hAnsiTheme="majorHAnsi" w:cstheme="majorHAnsi"/>
          <w:sz w:val="26"/>
          <w:szCs w:val="26"/>
        </w:rPr>
        <w:t>Data Collection System</w:t>
      </w:r>
      <w:r w:rsidR="00764B57" w:rsidRPr="005F3F11">
        <w:rPr>
          <w:rFonts w:asciiTheme="majorHAnsi" w:hAnsiTheme="majorHAnsi" w:cstheme="majorHAnsi"/>
          <w:sz w:val="26"/>
          <w:szCs w:val="26"/>
        </w:rPr>
        <w:t xml:space="preserve"> Questions</w:t>
      </w:r>
    </w:p>
    <w:tbl>
      <w:tblPr>
        <w:tblStyle w:val="GridTable1Light"/>
        <w:tblW w:w="13045" w:type="dxa"/>
        <w:tblLook w:val="04A0" w:firstRow="1" w:lastRow="0" w:firstColumn="1" w:lastColumn="0" w:noHBand="0" w:noVBand="1"/>
      </w:tblPr>
      <w:tblGrid>
        <w:gridCol w:w="673"/>
        <w:gridCol w:w="5344"/>
        <w:gridCol w:w="7028"/>
      </w:tblGrid>
      <w:tr w:rsidR="007763FE" w:rsidRPr="00525235" w14:paraId="276D18E4" w14:textId="77777777" w:rsidTr="00B868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3" w:type="dxa"/>
            <w:shd w:val="clear" w:color="auto" w:fill="44546A" w:themeFill="text2"/>
          </w:tcPr>
          <w:p w14:paraId="25808261" w14:textId="77777777" w:rsidR="007763FE" w:rsidRPr="00525235" w:rsidRDefault="007763FE" w:rsidP="007C09F1">
            <w:pPr>
              <w:rPr>
                <w:color w:val="FFFFFF" w:themeColor="background1"/>
                <w:sz w:val="20"/>
                <w:szCs w:val="20"/>
              </w:rPr>
            </w:pPr>
            <w:r w:rsidRPr="00525235">
              <w:rPr>
                <w:color w:val="FFFFFF" w:themeColor="background1"/>
                <w:sz w:val="20"/>
                <w:szCs w:val="20"/>
              </w:rPr>
              <w:t>ID</w:t>
            </w:r>
          </w:p>
        </w:tc>
        <w:tc>
          <w:tcPr>
            <w:tcW w:w="5344" w:type="dxa"/>
            <w:shd w:val="clear" w:color="auto" w:fill="44546A" w:themeFill="text2"/>
          </w:tcPr>
          <w:p w14:paraId="4E167B49" w14:textId="77777777" w:rsidR="007763FE" w:rsidRPr="00525235" w:rsidRDefault="007763FE" w:rsidP="007C09F1">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525235">
              <w:rPr>
                <w:color w:val="FFFFFF" w:themeColor="background1"/>
                <w:sz w:val="20"/>
                <w:szCs w:val="20"/>
              </w:rPr>
              <w:t>Question</w:t>
            </w:r>
          </w:p>
        </w:tc>
        <w:tc>
          <w:tcPr>
            <w:tcW w:w="7028" w:type="dxa"/>
            <w:shd w:val="clear" w:color="auto" w:fill="44546A" w:themeFill="text2"/>
          </w:tcPr>
          <w:p w14:paraId="4F847443" w14:textId="77777777" w:rsidR="007763FE" w:rsidRPr="00525235" w:rsidRDefault="007763FE" w:rsidP="007C09F1">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525235">
              <w:rPr>
                <w:color w:val="FFFFFF" w:themeColor="background1"/>
                <w:sz w:val="20"/>
                <w:szCs w:val="20"/>
              </w:rPr>
              <w:t>Response</w:t>
            </w:r>
          </w:p>
        </w:tc>
      </w:tr>
      <w:tr w:rsidR="007763FE" w:rsidRPr="00525235" w14:paraId="617E1989" w14:textId="77777777" w:rsidTr="00B8681C">
        <w:tc>
          <w:tcPr>
            <w:cnfStyle w:val="001000000000" w:firstRow="0" w:lastRow="0" w:firstColumn="1" w:lastColumn="0" w:oddVBand="0" w:evenVBand="0" w:oddHBand="0" w:evenHBand="0" w:firstRowFirstColumn="0" w:firstRowLastColumn="0" w:lastRowFirstColumn="0" w:lastRowLastColumn="0"/>
            <w:tcW w:w="673" w:type="dxa"/>
          </w:tcPr>
          <w:p w14:paraId="1F60A18C" w14:textId="613E24CC" w:rsidR="007763FE" w:rsidRPr="009A4D4D" w:rsidRDefault="00560576" w:rsidP="007C09F1">
            <w:pPr>
              <w:rPr>
                <w:sz w:val="20"/>
                <w:szCs w:val="20"/>
              </w:rPr>
            </w:pPr>
            <w:r>
              <w:rPr>
                <w:b w:val="0"/>
                <w:sz w:val="20"/>
                <w:szCs w:val="20"/>
              </w:rPr>
              <w:t>Q1</w:t>
            </w:r>
          </w:p>
        </w:tc>
        <w:tc>
          <w:tcPr>
            <w:tcW w:w="5344" w:type="dxa"/>
          </w:tcPr>
          <w:p w14:paraId="59222C9C" w14:textId="2309387C" w:rsidR="007763FE" w:rsidRPr="00525235" w:rsidRDefault="007763FE" w:rsidP="007C09F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Respondent</w:t>
            </w:r>
            <w:r w:rsidRPr="00525235">
              <w:rPr>
                <w:sz w:val="20"/>
                <w:szCs w:val="20"/>
              </w:rPr>
              <w:t xml:space="preserve"> will provide information on their RF design approach including information on the loss link budget, transmit power, receiver sensitivity, etc.</w:t>
            </w:r>
          </w:p>
        </w:tc>
        <w:tc>
          <w:tcPr>
            <w:tcW w:w="7028" w:type="dxa"/>
          </w:tcPr>
          <w:p w14:paraId="0F1631B8" w14:textId="77777777" w:rsidR="007763FE" w:rsidRPr="00525235" w:rsidRDefault="007763FE" w:rsidP="007C09F1">
            <w:pPr>
              <w:cnfStyle w:val="000000000000" w:firstRow="0" w:lastRow="0" w:firstColumn="0" w:lastColumn="0" w:oddVBand="0" w:evenVBand="0" w:oddHBand="0" w:evenHBand="0" w:firstRowFirstColumn="0" w:firstRowLastColumn="0" w:lastRowFirstColumn="0" w:lastRowLastColumn="0"/>
              <w:rPr>
                <w:sz w:val="20"/>
                <w:szCs w:val="20"/>
              </w:rPr>
            </w:pPr>
          </w:p>
        </w:tc>
      </w:tr>
      <w:tr w:rsidR="007763FE" w:rsidRPr="00525235" w14:paraId="5B6DE645" w14:textId="77777777" w:rsidTr="00B8681C">
        <w:tc>
          <w:tcPr>
            <w:cnfStyle w:val="001000000000" w:firstRow="0" w:lastRow="0" w:firstColumn="1" w:lastColumn="0" w:oddVBand="0" w:evenVBand="0" w:oddHBand="0" w:evenHBand="0" w:firstRowFirstColumn="0" w:firstRowLastColumn="0" w:lastRowFirstColumn="0" w:lastRowLastColumn="0"/>
            <w:tcW w:w="673" w:type="dxa"/>
          </w:tcPr>
          <w:p w14:paraId="3DA697BA" w14:textId="0439E7CE" w:rsidR="007763FE" w:rsidRPr="00525235" w:rsidRDefault="00560576" w:rsidP="007C09F1">
            <w:pPr>
              <w:rPr>
                <w:b w:val="0"/>
                <w:sz w:val="20"/>
                <w:szCs w:val="20"/>
              </w:rPr>
            </w:pPr>
            <w:r>
              <w:rPr>
                <w:b w:val="0"/>
                <w:sz w:val="20"/>
                <w:szCs w:val="20"/>
              </w:rPr>
              <w:t>Q2</w:t>
            </w:r>
          </w:p>
        </w:tc>
        <w:tc>
          <w:tcPr>
            <w:tcW w:w="5344" w:type="dxa"/>
          </w:tcPr>
          <w:p w14:paraId="3B17972F" w14:textId="33C8ACA9" w:rsidR="007763FE" w:rsidRPr="00525235" w:rsidRDefault="007763FE" w:rsidP="007C09F1">
            <w:pPr>
              <w:cnfStyle w:val="000000000000" w:firstRow="0" w:lastRow="0" w:firstColumn="0" w:lastColumn="0" w:oddVBand="0" w:evenVBand="0" w:oddHBand="0" w:evenHBand="0" w:firstRowFirstColumn="0" w:firstRowLastColumn="0" w:lastRowFirstColumn="0" w:lastRowLastColumn="0"/>
              <w:rPr>
                <w:sz w:val="20"/>
                <w:szCs w:val="20"/>
              </w:rPr>
            </w:pPr>
            <w:r w:rsidRPr="00525235">
              <w:rPr>
                <w:sz w:val="20"/>
                <w:szCs w:val="20"/>
              </w:rPr>
              <w:t xml:space="preserve">Discuss coverage approach for hard-to-reach meters. For cellular solutions specifically, identify how </w:t>
            </w:r>
            <w:r>
              <w:rPr>
                <w:sz w:val="20"/>
                <w:szCs w:val="20"/>
              </w:rPr>
              <w:t>Respondent</w:t>
            </w:r>
            <w:r w:rsidRPr="00525235">
              <w:rPr>
                <w:sz w:val="20"/>
                <w:szCs w:val="20"/>
              </w:rPr>
              <w:t xml:space="preserve"> will approach service areas without ubiquitous cellular coverage.</w:t>
            </w:r>
          </w:p>
        </w:tc>
        <w:tc>
          <w:tcPr>
            <w:tcW w:w="7028" w:type="dxa"/>
          </w:tcPr>
          <w:p w14:paraId="130FAD09" w14:textId="77777777" w:rsidR="007763FE" w:rsidRPr="00525235" w:rsidRDefault="007763FE" w:rsidP="007C09F1">
            <w:pPr>
              <w:cnfStyle w:val="000000000000" w:firstRow="0" w:lastRow="0" w:firstColumn="0" w:lastColumn="0" w:oddVBand="0" w:evenVBand="0" w:oddHBand="0" w:evenHBand="0" w:firstRowFirstColumn="0" w:firstRowLastColumn="0" w:lastRowFirstColumn="0" w:lastRowLastColumn="0"/>
              <w:rPr>
                <w:sz w:val="20"/>
                <w:szCs w:val="20"/>
              </w:rPr>
            </w:pPr>
          </w:p>
        </w:tc>
      </w:tr>
      <w:tr w:rsidR="001F26BF" w:rsidRPr="00525235" w14:paraId="5527C622" w14:textId="77777777" w:rsidTr="00B8681C">
        <w:tc>
          <w:tcPr>
            <w:cnfStyle w:val="001000000000" w:firstRow="0" w:lastRow="0" w:firstColumn="1" w:lastColumn="0" w:oddVBand="0" w:evenVBand="0" w:oddHBand="0" w:evenHBand="0" w:firstRowFirstColumn="0" w:firstRowLastColumn="0" w:lastRowFirstColumn="0" w:lastRowLastColumn="0"/>
            <w:tcW w:w="673" w:type="dxa"/>
          </w:tcPr>
          <w:p w14:paraId="6C3AA530" w14:textId="132E7329" w:rsidR="001F26BF" w:rsidRDefault="008C785D" w:rsidP="007C09F1">
            <w:pPr>
              <w:rPr>
                <w:b w:val="0"/>
                <w:sz w:val="20"/>
                <w:szCs w:val="20"/>
              </w:rPr>
            </w:pPr>
            <w:r>
              <w:rPr>
                <w:b w:val="0"/>
                <w:sz w:val="20"/>
                <w:szCs w:val="20"/>
              </w:rPr>
              <w:t>Q2</w:t>
            </w:r>
          </w:p>
        </w:tc>
        <w:tc>
          <w:tcPr>
            <w:tcW w:w="5344" w:type="dxa"/>
          </w:tcPr>
          <w:p w14:paraId="20E020D8" w14:textId="60485C4C" w:rsidR="001F26BF" w:rsidRPr="00525235" w:rsidRDefault="001F26BF" w:rsidP="007C09F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Describe </w:t>
            </w:r>
            <w:r w:rsidR="008C785D">
              <w:rPr>
                <w:sz w:val="20"/>
                <w:szCs w:val="20"/>
              </w:rPr>
              <w:t xml:space="preserve">any smart utility or smart city devices and technologies that are supported under the proposed AMI </w:t>
            </w:r>
            <w:r w:rsidR="00BE625B">
              <w:rPr>
                <w:sz w:val="20"/>
                <w:szCs w:val="20"/>
              </w:rPr>
              <w:t>Network</w:t>
            </w:r>
            <w:r w:rsidR="008C785D">
              <w:rPr>
                <w:sz w:val="20"/>
                <w:szCs w:val="20"/>
              </w:rPr>
              <w:t>.</w:t>
            </w:r>
          </w:p>
        </w:tc>
        <w:tc>
          <w:tcPr>
            <w:tcW w:w="7028" w:type="dxa"/>
          </w:tcPr>
          <w:p w14:paraId="5158C26E" w14:textId="77777777" w:rsidR="001F26BF" w:rsidRPr="00525235" w:rsidRDefault="001F26BF" w:rsidP="007C09F1">
            <w:pPr>
              <w:cnfStyle w:val="000000000000" w:firstRow="0" w:lastRow="0" w:firstColumn="0" w:lastColumn="0" w:oddVBand="0" w:evenVBand="0" w:oddHBand="0" w:evenHBand="0" w:firstRowFirstColumn="0" w:firstRowLastColumn="0" w:lastRowFirstColumn="0" w:lastRowLastColumn="0"/>
              <w:rPr>
                <w:sz w:val="20"/>
                <w:szCs w:val="20"/>
              </w:rPr>
            </w:pPr>
          </w:p>
        </w:tc>
      </w:tr>
    </w:tbl>
    <w:p w14:paraId="3E718ECF" w14:textId="77777777" w:rsidR="007763FE" w:rsidRPr="00BE09C1" w:rsidRDefault="007763FE" w:rsidP="00BE09C1"/>
    <w:p w14:paraId="21DBE2B2" w14:textId="5FAC19C1" w:rsidR="00131F47" w:rsidRPr="00D52242" w:rsidRDefault="00131F47" w:rsidP="00CE08F5">
      <w:pPr>
        <w:pStyle w:val="Heading1"/>
        <w:numPr>
          <w:ilvl w:val="0"/>
          <w:numId w:val="40"/>
        </w:numPr>
      </w:pPr>
      <w:bookmarkStart w:id="2" w:name="_Toc93047563"/>
      <w:bookmarkStart w:id="3" w:name="_Hlk85114836"/>
      <w:r w:rsidRPr="00D52242">
        <w:t>Meter Interface Unit (MIU)</w:t>
      </w:r>
      <w:bookmarkEnd w:id="2"/>
    </w:p>
    <w:tbl>
      <w:tblPr>
        <w:tblStyle w:val="GridTable1Light"/>
        <w:tblW w:w="13045" w:type="dxa"/>
        <w:tblLook w:val="04A0" w:firstRow="1" w:lastRow="0" w:firstColumn="1" w:lastColumn="0" w:noHBand="0" w:noVBand="1"/>
      </w:tblPr>
      <w:tblGrid>
        <w:gridCol w:w="579"/>
        <w:gridCol w:w="1484"/>
        <w:gridCol w:w="4502"/>
        <w:gridCol w:w="1003"/>
        <w:gridCol w:w="1378"/>
        <w:gridCol w:w="4099"/>
      </w:tblGrid>
      <w:tr w:rsidR="00CD4BDD" w:rsidRPr="00131B6E" w14:paraId="557D0567" w14:textId="77777777" w:rsidTr="00B868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 w:type="dxa"/>
            <w:shd w:val="clear" w:color="auto" w:fill="44546A" w:themeFill="text2"/>
            <w:vAlign w:val="center"/>
          </w:tcPr>
          <w:p w14:paraId="1388622D" w14:textId="77777777" w:rsidR="00CD4BDD" w:rsidRPr="00252172" w:rsidRDefault="00CD4BDD" w:rsidP="00CD4BDD">
            <w:pPr>
              <w:jc w:val="center"/>
              <w:rPr>
                <w:color w:val="FFFFFF" w:themeColor="background1"/>
                <w:sz w:val="20"/>
                <w:szCs w:val="20"/>
              </w:rPr>
            </w:pPr>
            <w:r w:rsidRPr="00252172">
              <w:rPr>
                <w:color w:val="FFFFFF" w:themeColor="background1"/>
                <w:sz w:val="20"/>
                <w:szCs w:val="20"/>
              </w:rPr>
              <w:t>ID</w:t>
            </w:r>
          </w:p>
        </w:tc>
        <w:tc>
          <w:tcPr>
            <w:tcW w:w="1484" w:type="dxa"/>
            <w:shd w:val="clear" w:color="auto" w:fill="44546A" w:themeFill="text2"/>
            <w:vAlign w:val="center"/>
          </w:tcPr>
          <w:p w14:paraId="722B0CCB" w14:textId="77777777" w:rsidR="00CD4BDD" w:rsidRPr="00252172" w:rsidRDefault="00CD4BDD" w:rsidP="00CD4BD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Sub-Area</w:t>
            </w:r>
          </w:p>
        </w:tc>
        <w:tc>
          <w:tcPr>
            <w:tcW w:w="4502" w:type="dxa"/>
            <w:shd w:val="clear" w:color="auto" w:fill="44546A" w:themeFill="text2"/>
            <w:vAlign w:val="center"/>
          </w:tcPr>
          <w:p w14:paraId="7896CDA4" w14:textId="77777777" w:rsidR="00CD4BDD" w:rsidRPr="00252172" w:rsidRDefault="00CD4BDD" w:rsidP="00CD4BD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Requirement Description</w:t>
            </w:r>
          </w:p>
        </w:tc>
        <w:tc>
          <w:tcPr>
            <w:tcW w:w="1003" w:type="dxa"/>
            <w:shd w:val="clear" w:color="auto" w:fill="44546A" w:themeFill="text2"/>
            <w:vAlign w:val="center"/>
          </w:tcPr>
          <w:p w14:paraId="4C5BFD32" w14:textId="77777777" w:rsidR="00CD4BDD" w:rsidRDefault="00CD4BDD" w:rsidP="00CD4BDD">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252172">
              <w:rPr>
                <w:color w:val="FFFFFF" w:themeColor="background1"/>
                <w:sz w:val="20"/>
                <w:szCs w:val="20"/>
              </w:rPr>
              <w:t>Type</w:t>
            </w:r>
          </w:p>
          <w:p w14:paraId="000D414F" w14:textId="77777777" w:rsidR="00CD4BDD" w:rsidRPr="00252172" w:rsidRDefault="00CD4BDD" w:rsidP="00CD4BD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(Base/</w:t>
            </w:r>
            <w:r>
              <w:rPr>
                <w:color w:val="FFFFFF" w:themeColor="background1"/>
                <w:sz w:val="20"/>
                <w:szCs w:val="20"/>
              </w:rPr>
              <w:t xml:space="preserve"> </w:t>
            </w:r>
            <w:r w:rsidRPr="00252172">
              <w:rPr>
                <w:color w:val="FFFFFF" w:themeColor="background1"/>
                <w:sz w:val="20"/>
                <w:szCs w:val="20"/>
              </w:rPr>
              <w:t>Optional)</w:t>
            </w:r>
          </w:p>
        </w:tc>
        <w:tc>
          <w:tcPr>
            <w:tcW w:w="1378" w:type="dxa"/>
            <w:shd w:val="clear" w:color="auto" w:fill="44546A" w:themeFill="text2"/>
            <w:vAlign w:val="center"/>
          </w:tcPr>
          <w:p w14:paraId="178F1485" w14:textId="77777777" w:rsidR="00CD4BDD" w:rsidRPr="00252172" w:rsidRDefault="00CD4BDD" w:rsidP="00CD4BD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w:t>
            </w:r>
          </w:p>
          <w:p w14:paraId="6712FB39" w14:textId="77777777" w:rsidR="00CD4BDD" w:rsidRPr="00252172" w:rsidRDefault="00CD4BDD" w:rsidP="00CD4BD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(Meets</w:t>
            </w:r>
            <w:r>
              <w:rPr>
                <w:color w:val="FFFFFF" w:themeColor="background1"/>
                <w:sz w:val="20"/>
                <w:szCs w:val="20"/>
              </w:rPr>
              <w:t>;</w:t>
            </w:r>
            <w:r w:rsidRPr="00252172">
              <w:rPr>
                <w:color w:val="FFFFFF" w:themeColor="background1"/>
                <w:sz w:val="20"/>
                <w:szCs w:val="20"/>
              </w:rPr>
              <w:t xml:space="preserve"> Does Not Meet</w:t>
            </w:r>
            <w:r>
              <w:rPr>
                <w:color w:val="FFFFFF" w:themeColor="background1"/>
                <w:sz w:val="20"/>
                <w:szCs w:val="20"/>
              </w:rPr>
              <w:t>; Not Applicable</w:t>
            </w:r>
            <w:r w:rsidRPr="00252172">
              <w:rPr>
                <w:color w:val="FFFFFF" w:themeColor="background1"/>
                <w:sz w:val="20"/>
                <w:szCs w:val="20"/>
              </w:rPr>
              <w:t>)</w:t>
            </w:r>
          </w:p>
        </w:tc>
        <w:tc>
          <w:tcPr>
            <w:tcW w:w="4099" w:type="dxa"/>
            <w:shd w:val="clear" w:color="auto" w:fill="44546A" w:themeFill="text2"/>
            <w:vAlign w:val="center"/>
          </w:tcPr>
          <w:p w14:paraId="5E3C9716" w14:textId="77777777" w:rsidR="00CD4BDD" w:rsidRPr="00252172" w:rsidRDefault="00CD4BDD" w:rsidP="00CD4BD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 Description</w:t>
            </w:r>
          </w:p>
        </w:tc>
      </w:tr>
      <w:tr w:rsidR="00C15EFE" w:rsidRPr="00131B6E" w14:paraId="520330A3"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79B5A8AF" w14:textId="77777777" w:rsidR="00C15EFE" w:rsidRPr="00EE4D2A" w:rsidRDefault="00C15EFE" w:rsidP="00CE08F5">
            <w:pPr>
              <w:pStyle w:val="ListParagraph"/>
              <w:numPr>
                <w:ilvl w:val="0"/>
                <w:numId w:val="27"/>
              </w:numPr>
              <w:rPr>
                <w:b w:val="0"/>
                <w:bCs w:val="0"/>
                <w:sz w:val="20"/>
                <w:szCs w:val="20"/>
              </w:rPr>
            </w:pPr>
          </w:p>
        </w:tc>
        <w:tc>
          <w:tcPr>
            <w:tcW w:w="1484" w:type="dxa"/>
          </w:tcPr>
          <w:p w14:paraId="49152C6C" w14:textId="23F90D0E" w:rsidR="00C15EFE" w:rsidRDefault="00C15EFE" w:rsidP="00C15EF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MIU Type</w:t>
            </w:r>
          </w:p>
        </w:tc>
        <w:tc>
          <w:tcPr>
            <w:tcW w:w="4502" w:type="dxa"/>
          </w:tcPr>
          <w:p w14:paraId="4C5605F9" w14:textId="2DA28029" w:rsidR="00C15EFE" w:rsidRPr="00131B6E" w:rsidRDefault="00C15EFE" w:rsidP="00C15EF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MIU shall provide secure two-way communication with authorized systems and devices. Describe the type of RF technology proposed</w:t>
            </w:r>
            <w:r w:rsidR="00064BD5">
              <w:rPr>
                <w:sz w:val="20"/>
                <w:szCs w:val="20"/>
              </w:rPr>
              <w:t>.</w:t>
            </w:r>
          </w:p>
        </w:tc>
        <w:tc>
          <w:tcPr>
            <w:tcW w:w="1003" w:type="dxa"/>
          </w:tcPr>
          <w:p w14:paraId="1B2FFA06" w14:textId="33238EC9" w:rsidR="00C15EFE" w:rsidRPr="00BE09C1" w:rsidRDefault="00064BD5" w:rsidP="00C15EF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w:t>
            </w:r>
          </w:p>
        </w:tc>
        <w:tc>
          <w:tcPr>
            <w:tcW w:w="1378" w:type="dxa"/>
          </w:tcPr>
          <w:p w14:paraId="1A97867B" w14:textId="77777777" w:rsidR="00C15EFE" w:rsidRPr="00BE09C1" w:rsidRDefault="00C15EFE" w:rsidP="00C15EFE">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420EEF68" w14:textId="77777777" w:rsidR="00C15EFE" w:rsidRPr="00BE09C1" w:rsidRDefault="00C15EFE" w:rsidP="00C15EFE">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5AAF2E30"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3845152A" w14:textId="77777777" w:rsidR="00064BD5" w:rsidRPr="00EE4D2A" w:rsidRDefault="00064BD5" w:rsidP="00CE08F5">
            <w:pPr>
              <w:pStyle w:val="ListParagraph"/>
              <w:numPr>
                <w:ilvl w:val="0"/>
                <w:numId w:val="27"/>
              </w:numPr>
              <w:rPr>
                <w:b w:val="0"/>
                <w:bCs w:val="0"/>
                <w:sz w:val="20"/>
                <w:szCs w:val="20"/>
              </w:rPr>
            </w:pPr>
          </w:p>
        </w:tc>
        <w:tc>
          <w:tcPr>
            <w:tcW w:w="1484" w:type="dxa"/>
          </w:tcPr>
          <w:p w14:paraId="4D49B071"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Alarms/Alerts</w:t>
            </w:r>
          </w:p>
        </w:tc>
        <w:tc>
          <w:tcPr>
            <w:tcW w:w="4502" w:type="dxa"/>
          </w:tcPr>
          <w:p w14:paraId="1F02C422" w14:textId="755A78F0"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MIU shall provide battery end-of-life indicator alarm providing a minimum of 1-year notice that battery is nearing the end of its useful life.</w:t>
            </w:r>
            <w:r>
              <w:rPr>
                <w:sz w:val="20"/>
                <w:szCs w:val="20"/>
              </w:rPr>
              <w:t xml:space="preserve"> Describe how and when alerts are received from proposed MIU.</w:t>
            </w:r>
          </w:p>
        </w:tc>
        <w:tc>
          <w:tcPr>
            <w:tcW w:w="1003" w:type="dxa"/>
          </w:tcPr>
          <w:p w14:paraId="482B011A" w14:textId="40CA1394"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5D648F">
              <w:rPr>
                <w:sz w:val="20"/>
                <w:szCs w:val="20"/>
              </w:rPr>
              <w:t>Base</w:t>
            </w:r>
          </w:p>
        </w:tc>
        <w:tc>
          <w:tcPr>
            <w:tcW w:w="1378" w:type="dxa"/>
          </w:tcPr>
          <w:p w14:paraId="34D6177D"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144FF679"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53655DE5"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0D8BC40D" w14:textId="77777777" w:rsidR="00064BD5" w:rsidRPr="00EE4D2A" w:rsidRDefault="00064BD5" w:rsidP="00CE08F5">
            <w:pPr>
              <w:pStyle w:val="ListParagraph"/>
              <w:numPr>
                <w:ilvl w:val="0"/>
                <w:numId w:val="27"/>
              </w:numPr>
              <w:rPr>
                <w:b w:val="0"/>
                <w:bCs w:val="0"/>
                <w:sz w:val="20"/>
                <w:szCs w:val="20"/>
              </w:rPr>
            </w:pPr>
          </w:p>
        </w:tc>
        <w:tc>
          <w:tcPr>
            <w:tcW w:w="1484" w:type="dxa"/>
          </w:tcPr>
          <w:p w14:paraId="45ECEDAE"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Alarms/Alerts - Backflow</w:t>
            </w:r>
          </w:p>
        </w:tc>
        <w:tc>
          <w:tcPr>
            <w:tcW w:w="4502" w:type="dxa"/>
          </w:tcPr>
          <w:p w14:paraId="2D670693"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MIU shall have ability to indicate backflow or reverse flow. A timestamped flag or alarm shall indicate that backflow has occurred, even for low-volume events.</w:t>
            </w:r>
          </w:p>
        </w:tc>
        <w:tc>
          <w:tcPr>
            <w:tcW w:w="1003" w:type="dxa"/>
          </w:tcPr>
          <w:p w14:paraId="6474117D" w14:textId="235DF576"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5D648F">
              <w:rPr>
                <w:sz w:val="20"/>
                <w:szCs w:val="20"/>
              </w:rPr>
              <w:t>Base</w:t>
            </w:r>
          </w:p>
        </w:tc>
        <w:tc>
          <w:tcPr>
            <w:tcW w:w="1378" w:type="dxa"/>
          </w:tcPr>
          <w:p w14:paraId="53CFCB51"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65B7B345"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3189D374"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72CFEF62" w14:textId="77777777" w:rsidR="00064BD5" w:rsidRPr="00EE4D2A" w:rsidRDefault="00064BD5" w:rsidP="00CE08F5">
            <w:pPr>
              <w:pStyle w:val="ListParagraph"/>
              <w:numPr>
                <w:ilvl w:val="0"/>
                <w:numId w:val="27"/>
              </w:numPr>
              <w:rPr>
                <w:b w:val="0"/>
                <w:bCs w:val="0"/>
                <w:sz w:val="20"/>
                <w:szCs w:val="20"/>
              </w:rPr>
            </w:pPr>
          </w:p>
        </w:tc>
        <w:tc>
          <w:tcPr>
            <w:tcW w:w="1484" w:type="dxa"/>
          </w:tcPr>
          <w:p w14:paraId="2E1F7099" w14:textId="77777777" w:rsidR="00064BD5" w:rsidRPr="00131B6E" w:rsidRDefault="00064BD5" w:rsidP="00064BD5">
            <w:pPr>
              <w:tabs>
                <w:tab w:val="left" w:pos="1788"/>
              </w:tab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Alarms/Alerts – Encoder failure</w:t>
            </w:r>
          </w:p>
        </w:tc>
        <w:tc>
          <w:tcPr>
            <w:tcW w:w="4502" w:type="dxa"/>
          </w:tcPr>
          <w:p w14:paraId="072F69F0" w14:textId="77777777" w:rsidR="00064BD5" w:rsidRPr="00BE09C1" w:rsidRDefault="00064BD5" w:rsidP="00064BD5">
            <w:pPr>
              <w:tabs>
                <w:tab w:val="left" w:pos="1788"/>
              </w:tabs>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The MIU shall send an alarm in the event of a meter encoder failure, loss of connectivity with the meter encoder, or persistent errors when trying to read the encoded register.</w:t>
            </w:r>
          </w:p>
        </w:tc>
        <w:tc>
          <w:tcPr>
            <w:tcW w:w="1003" w:type="dxa"/>
          </w:tcPr>
          <w:p w14:paraId="40FFD32F" w14:textId="669E862F"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5D648F">
              <w:rPr>
                <w:sz w:val="20"/>
                <w:szCs w:val="20"/>
              </w:rPr>
              <w:t>Base</w:t>
            </w:r>
          </w:p>
        </w:tc>
        <w:tc>
          <w:tcPr>
            <w:tcW w:w="1378" w:type="dxa"/>
          </w:tcPr>
          <w:p w14:paraId="3155985A"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3BC28C36"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452355FE"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0F81C8D5" w14:textId="77777777" w:rsidR="00064BD5" w:rsidRPr="00EE4D2A" w:rsidRDefault="00064BD5" w:rsidP="00CE08F5">
            <w:pPr>
              <w:pStyle w:val="ListParagraph"/>
              <w:numPr>
                <w:ilvl w:val="0"/>
                <w:numId w:val="27"/>
              </w:numPr>
              <w:rPr>
                <w:b w:val="0"/>
                <w:bCs w:val="0"/>
                <w:sz w:val="20"/>
                <w:szCs w:val="20"/>
              </w:rPr>
            </w:pPr>
          </w:p>
        </w:tc>
        <w:tc>
          <w:tcPr>
            <w:tcW w:w="1484" w:type="dxa"/>
          </w:tcPr>
          <w:p w14:paraId="010255FF"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Alarms/Alerts - Leak</w:t>
            </w:r>
          </w:p>
        </w:tc>
        <w:tc>
          <w:tcPr>
            <w:tcW w:w="4502" w:type="dxa"/>
          </w:tcPr>
          <w:p w14:paraId="51A9B71B"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MIU shall provide automatic alarm for detection of leak (with adjustable trigger parameters). This will include the ability to detect potential on-premises leaks (downstream of meter) making use of low flow meter accuracy with enough reads per day to indicate “no zero flow hours” over a configured period.</w:t>
            </w:r>
          </w:p>
        </w:tc>
        <w:tc>
          <w:tcPr>
            <w:tcW w:w="1003" w:type="dxa"/>
          </w:tcPr>
          <w:p w14:paraId="76E26BBC" w14:textId="6A8E9C80"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5D648F">
              <w:rPr>
                <w:sz w:val="20"/>
                <w:szCs w:val="20"/>
              </w:rPr>
              <w:t>Base</w:t>
            </w:r>
          </w:p>
        </w:tc>
        <w:tc>
          <w:tcPr>
            <w:tcW w:w="1378" w:type="dxa"/>
          </w:tcPr>
          <w:p w14:paraId="674C0A4C"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6B340150"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419F3F6A"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77A6DBE5" w14:textId="77777777" w:rsidR="00064BD5" w:rsidRPr="00EE4D2A" w:rsidRDefault="00064BD5" w:rsidP="00CE08F5">
            <w:pPr>
              <w:pStyle w:val="ListParagraph"/>
              <w:numPr>
                <w:ilvl w:val="0"/>
                <w:numId w:val="27"/>
              </w:numPr>
              <w:rPr>
                <w:b w:val="0"/>
                <w:bCs w:val="0"/>
                <w:sz w:val="20"/>
                <w:szCs w:val="20"/>
              </w:rPr>
            </w:pPr>
          </w:p>
        </w:tc>
        <w:tc>
          <w:tcPr>
            <w:tcW w:w="1484" w:type="dxa"/>
          </w:tcPr>
          <w:p w14:paraId="574ECC3D"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Alarms/Alerts - Tamper</w:t>
            </w:r>
          </w:p>
        </w:tc>
        <w:tc>
          <w:tcPr>
            <w:tcW w:w="4502" w:type="dxa"/>
          </w:tcPr>
          <w:p w14:paraId="04FE174E"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The MIU shall have security to prevent tampering as well as alerts to indicate potential tamper events. Tamper events shall be logged and timestamped. The MIU shall communicate tamper events to the AMI system as soon as they occur and trigger an alarm at the AMI head end. Meter tamper events shall be sent with a higher priority than normal status messages. Indications and information about the tamper event shall not be deleted or removed from the MIU until they have successfully transferred to the headend over the AMI network.</w:t>
            </w:r>
          </w:p>
        </w:tc>
        <w:tc>
          <w:tcPr>
            <w:tcW w:w="1003" w:type="dxa"/>
          </w:tcPr>
          <w:p w14:paraId="22D0C854" w14:textId="7C16DC1F"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5D648F">
              <w:rPr>
                <w:sz w:val="20"/>
                <w:szCs w:val="20"/>
              </w:rPr>
              <w:t>Base</w:t>
            </w:r>
          </w:p>
        </w:tc>
        <w:tc>
          <w:tcPr>
            <w:tcW w:w="1378" w:type="dxa"/>
          </w:tcPr>
          <w:p w14:paraId="3EA212CF"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6AB8764C"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375A25EE"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15509E60" w14:textId="77777777" w:rsidR="00064BD5" w:rsidRPr="00EE4D2A" w:rsidRDefault="00064BD5" w:rsidP="00CE08F5">
            <w:pPr>
              <w:pStyle w:val="ListParagraph"/>
              <w:numPr>
                <w:ilvl w:val="0"/>
                <w:numId w:val="27"/>
              </w:numPr>
              <w:rPr>
                <w:b w:val="0"/>
                <w:bCs w:val="0"/>
                <w:sz w:val="20"/>
                <w:szCs w:val="20"/>
              </w:rPr>
            </w:pPr>
          </w:p>
        </w:tc>
        <w:tc>
          <w:tcPr>
            <w:tcW w:w="1484" w:type="dxa"/>
          </w:tcPr>
          <w:p w14:paraId="50D88CAF"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Alarms/Alerts – Time Sync</w:t>
            </w:r>
          </w:p>
        </w:tc>
        <w:tc>
          <w:tcPr>
            <w:tcW w:w="4502" w:type="dxa"/>
          </w:tcPr>
          <w:p w14:paraId="1E99FE2D"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The MIU’s clock must be capable of synchronization to the national time standard, without visiting the site</w:t>
            </w:r>
            <w:r>
              <w:rPr>
                <w:sz w:val="20"/>
                <w:szCs w:val="20"/>
              </w:rPr>
              <w:t>.</w:t>
            </w:r>
            <w:r w:rsidRPr="00131B6E">
              <w:rPr>
                <w:sz w:val="20"/>
                <w:szCs w:val="20"/>
              </w:rPr>
              <w:t xml:space="preserve"> Accuracy of better than 30 seconds shall be maintained even if the connection to the AMI network is lost for up to 90 days. Alarms shall be provided should the MIU ever have a time correction exceeding 60 seconds.</w:t>
            </w:r>
          </w:p>
        </w:tc>
        <w:tc>
          <w:tcPr>
            <w:tcW w:w="1003" w:type="dxa"/>
          </w:tcPr>
          <w:p w14:paraId="14B8CDB5" w14:textId="14079A9C"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5D648F">
              <w:rPr>
                <w:sz w:val="20"/>
                <w:szCs w:val="20"/>
              </w:rPr>
              <w:t>Base</w:t>
            </w:r>
          </w:p>
        </w:tc>
        <w:tc>
          <w:tcPr>
            <w:tcW w:w="1378" w:type="dxa"/>
          </w:tcPr>
          <w:p w14:paraId="10B84590"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0851709F"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63BD7F2C"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186DEEB6" w14:textId="77777777" w:rsidR="00064BD5" w:rsidRPr="00EE4D2A" w:rsidRDefault="00064BD5" w:rsidP="00CE08F5">
            <w:pPr>
              <w:pStyle w:val="ListParagraph"/>
              <w:numPr>
                <w:ilvl w:val="0"/>
                <w:numId w:val="27"/>
              </w:numPr>
              <w:rPr>
                <w:b w:val="0"/>
                <w:bCs w:val="0"/>
                <w:sz w:val="20"/>
                <w:szCs w:val="20"/>
              </w:rPr>
            </w:pPr>
          </w:p>
        </w:tc>
        <w:tc>
          <w:tcPr>
            <w:tcW w:w="1484" w:type="dxa"/>
          </w:tcPr>
          <w:p w14:paraId="4C6B6806" w14:textId="77777777" w:rsidR="00064BD5" w:rsidRPr="006E673E"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Backfilling Reads</w:t>
            </w:r>
          </w:p>
        </w:tc>
        <w:tc>
          <w:tcPr>
            <w:tcW w:w="4502" w:type="dxa"/>
          </w:tcPr>
          <w:p w14:paraId="4F8298F4" w14:textId="77777777" w:rsidR="00064BD5"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6E673E">
              <w:rPr>
                <w:sz w:val="20"/>
                <w:szCs w:val="20"/>
              </w:rPr>
              <w:t>AMI system shall recover and retransmit missing reads from each endpoint to</w:t>
            </w:r>
            <w:r>
              <w:rPr>
                <w:sz w:val="20"/>
                <w:szCs w:val="20"/>
              </w:rPr>
              <w:t xml:space="preserve"> </w:t>
            </w:r>
            <w:r w:rsidRPr="006E673E">
              <w:rPr>
                <w:sz w:val="20"/>
                <w:szCs w:val="20"/>
              </w:rPr>
              <w:t>backfill missing interval data daily.</w:t>
            </w:r>
          </w:p>
        </w:tc>
        <w:tc>
          <w:tcPr>
            <w:tcW w:w="1003" w:type="dxa"/>
          </w:tcPr>
          <w:p w14:paraId="60329C42" w14:textId="02C30434" w:rsidR="00064BD5"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5D648F">
              <w:rPr>
                <w:sz w:val="20"/>
                <w:szCs w:val="20"/>
              </w:rPr>
              <w:t>Base</w:t>
            </w:r>
          </w:p>
        </w:tc>
        <w:tc>
          <w:tcPr>
            <w:tcW w:w="1378" w:type="dxa"/>
          </w:tcPr>
          <w:p w14:paraId="10A18518"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1F7B9986"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18A88C05"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77C49E7C" w14:textId="77777777" w:rsidR="00064BD5" w:rsidRPr="00EE4D2A" w:rsidRDefault="00064BD5" w:rsidP="00CE08F5">
            <w:pPr>
              <w:pStyle w:val="ListParagraph"/>
              <w:numPr>
                <w:ilvl w:val="0"/>
                <w:numId w:val="27"/>
              </w:numPr>
              <w:rPr>
                <w:b w:val="0"/>
                <w:bCs w:val="0"/>
                <w:sz w:val="20"/>
                <w:szCs w:val="20"/>
              </w:rPr>
            </w:pPr>
          </w:p>
        </w:tc>
        <w:tc>
          <w:tcPr>
            <w:tcW w:w="1484" w:type="dxa"/>
          </w:tcPr>
          <w:p w14:paraId="4D0103A4" w14:textId="77777777" w:rsidR="00064BD5" w:rsidRPr="00B12ABB"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Device ID Number</w:t>
            </w:r>
          </w:p>
        </w:tc>
        <w:tc>
          <w:tcPr>
            <w:tcW w:w="4502" w:type="dxa"/>
          </w:tcPr>
          <w:p w14:paraId="3AF58983" w14:textId="77777777" w:rsidR="00064BD5" w:rsidRPr="006E673E"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B12ABB">
              <w:rPr>
                <w:sz w:val="20"/>
                <w:szCs w:val="20"/>
              </w:rPr>
              <w:t>Each MIU shall have a unique, permanent ID number that is transmitted with</w:t>
            </w:r>
            <w:r>
              <w:rPr>
                <w:sz w:val="20"/>
                <w:szCs w:val="20"/>
              </w:rPr>
              <w:t xml:space="preserve"> </w:t>
            </w:r>
            <w:r w:rsidRPr="00B12ABB">
              <w:rPr>
                <w:sz w:val="20"/>
                <w:szCs w:val="20"/>
              </w:rPr>
              <w:t>the meter readings.</w:t>
            </w:r>
          </w:p>
        </w:tc>
        <w:tc>
          <w:tcPr>
            <w:tcW w:w="1003" w:type="dxa"/>
          </w:tcPr>
          <w:p w14:paraId="78A945BF" w14:textId="0E84F4D8" w:rsidR="00064BD5"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5D648F">
              <w:rPr>
                <w:sz w:val="20"/>
                <w:szCs w:val="20"/>
              </w:rPr>
              <w:t>Base</w:t>
            </w:r>
          </w:p>
        </w:tc>
        <w:tc>
          <w:tcPr>
            <w:tcW w:w="1378" w:type="dxa"/>
          </w:tcPr>
          <w:p w14:paraId="10E5A474"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54E2B78D"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C15EFE" w:rsidRPr="00131B6E" w14:paraId="5D21B730"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15104F98" w14:textId="77777777" w:rsidR="00C15EFE" w:rsidRPr="00EE4D2A" w:rsidRDefault="00C15EFE" w:rsidP="00CE08F5">
            <w:pPr>
              <w:pStyle w:val="ListParagraph"/>
              <w:numPr>
                <w:ilvl w:val="0"/>
                <w:numId w:val="27"/>
              </w:numPr>
              <w:rPr>
                <w:b w:val="0"/>
                <w:bCs w:val="0"/>
                <w:sz w:val="20"/>
                <w:szCs w:val="20"/>
              </w:rPr>
            </w:pPr>
          </w:p>
        </w:tc>
        <w:tc>
          <w:tcPr>
            <w:tcW w:w="1484" w:type="dxa"/>
          </w:tcPr>
          <w:p w14:paraId="2DCA4167" w14:textId="77777777" w:rsidR="00C15EFE" w:rsidRPr="00ED44A4" w:rsidRDefault="00C15EFE" w:rsidP="00C15EF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Distribution Leak Detection</w:t>
            </w:r>
          </w:p>
        </w:tc>
        <w:tc>
          <w:tcPr>
            <w:tcW w:w="4502" w:type="dxa"/>
          </w:tcPr>
          <w:p w14:paraId="433BD553" w14:textId="7177939E" w:rsidR="00C15EFE" w:rsidRPr="00BE09C1" w:rsidRDefault="00C15EFE" w:rsidP="00C15EF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ED44A4">
              <w:rPr>
                <w:sz w:val="20"/>
                <w:szCs w:val="20"/>
              </w:rPr>
              <w:t>AMI system shall provide acoustic or pressure-based distribution system leak</w:t>
            </w:r>
            <w:r>
              <w:rPr>
                <w:sz w:val="20"/>
                <w:szCs w:val="20"/>
              </w:rPr>
              <w:t xml:space="preserve"> </w:t>
            </w:r>
            <w:r w:rsidRPr="00ED44A4">
              <w:rPr>
                <w:sz w:val="20"/>
                <w:szCs w:val="20"/>
              </w:rPr>
              <w:t xml:space="preserve">detection and to transmit this data via the </w:t>
            </w:r>
            <w:r w:rsidR="001A764E">
              <w:rPr>
                <w:sz w:val="20"/>
                <w:szCs w:val="20"/>
              </w:rPr>
              <w:t>AMI communications</w:t>
            </w:r>
            <w:r w:rsidRPr="00ED44A4">
              <w:rPr>
                <w:sz w:val="20"/>
                <w:szCs w:val="20"/>
              </w:rPr>
              <w:t xml:space="preserve"> network to the</w:t>
            </w:r>
            <w:r>
              <w:rPr>
                <w:sz w:val="20"/>
                <w:szCs w:val="20"/>
              </w:rPr>
              <w:t xml:space="preserve"> </w:t>
            </w:r>
            <w:r w:rsidRPr="00ED44A4">
              <w:rPr>
                <w:sz w:val="20"/>
                <w:szCs w:val="20"/>
              </w:rPr>
              <w:t>control computer.</w:t>
            </w:r>
          </w:p>
        </w:tc>
        <w:tc>
          <w:tcPr>
            <w:tcW w:w="1003" w:type="dxa"/>
          </w:tcPr>
          <w:p w14:paraId="6973A0E0" w14:textId="6BA9D51C" w:rsidR="00C15EFE" w:rsidRPr="00BE09C1" w:rsidRDefault="00BF016C" w:rsidP="00C15EF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w:t>
            </w:r>
          </w:p>
        </w:tc>
        <w:tc>
          <w:tcPr>
            <w:tcW w:w="1378" w:type="dxa"/>
          </w:tcPr>
          <w:p w14:paraId="13EF9568" w14:textId="77777777" w:rsidR="00C15EFE" w:rsidRPr="00BE09C1" w:rsidRDefault="00C15EFE" w:rsidP="00C15EFE">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69437D10" w14:textId="77777777" w:rsidR="00C15EFE" w:rsidRPr="00BE09C1" w:rsidRDefault="00C15EFE" w:rsidP="00C15EFE">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5F0CBEC2"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717D873F" w14:textId="77777777" w:rsidR="00064BD5" w:rsidRPr="00EE4D2A" w:rsidRDefault="00064BD5" w:rsidP="00CE08F5">
            <w:pPr>
              <w:pStyle w:val="ListParagraph"/>
              <w:numPr>
                <w:ilvl w:val="0"/>
                <w:numId w:val="27"/>
              </w:numPr>
              <w:rPr>
                <w:b w:val="0"/>
                <w:bCs w:val="0"/>
                <w:sz w:val="20"/>
                <w:szCs w:val="20"/>
              </w:rPr>
            </w:pPr>
          </w:p>
        </w:tc>
        <w:tc>
          <w:tcPr>
            <w:tcW w:w="1484" w:type="dxa"/>
          </w:tcPr>
          <w:p w14:paraId="77BA81C8"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Environmental Tolerance</w:t>
            </w:r>
          </w:p>
        </w:tc>
        <w:tc>
          <w:tcPr>
            <w:tcW w:w="4502" w:type="dxa"/>
          </w:tcPr>
          <w:p w14:paraId="4911C646" w14:textId="6D21FDF1" w:rsidR="00064BD5" w:rsidRPr="00BE09C1"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907307">
              <w:rPr>
                <w:sz w:val="20"/>
                <w:szCs w:val="20"/>
              </w:rPr>
              <w:t>MIUs must operate in conditions subject to indefinite water submergence (i.e</w:t>
            </w:r>
            <w:r w:rsidR="32839377" w:rsidRPr="510CF92B">
              <w:rPr>
                <w:sz w:val="20"/>
                <w:szCs w:val="20"/>
              </w:rPr>
              <w:t>.,</w:t>
            </w:r>
            <w:r>
              <w:rPr>
                <w:sz w:val="20"/>
                <w:szCs w:val="20"/>
              </w:rPr>
              <w:t xml:space="preserve"> </w:t>
            </w:r>
            <w:r w:rsidRPr="00907307">
              <w:rPr>
                <w:sz w:val="20"/>
                <w:szCs w:val="20"/>
              </w:rPr>
              <w:t xml:space="preserve">meter </w:t>
            </w:r>
            <w:r>
              <w:rPr>
                <w:sz w:val="20"/>
                <w:szCs w:val="20"/>
              </w:rPr>
              <w:t>pits/</w:t>
            </w:r>
            <w:r w:rsidRPr="00907307">
              <w:rPr>
                <w:sz w:val="20"/>
                <w:szCs w:val="20"/>
              </w:rPr>
              <w:t>vaults).</w:t>
            </w:r>
            <w:r>
              <w:rPr>
                <w:sz w:val="20"/>
                <w:szCs w:val="20"/>
              </w:rPr>
              <w:t xml:space="preserve"> </w:t>
            </w:r>
          </w:p>
        </w:tc>
        <w:tc>
          <w:tcPr>
            <w:tcW w:w="1003" w:type="dxa"/>
          </w:tcPr>
          <w:p w14:paraId="49F04591" w14:textId="1662CEF2"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21A9B939"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0733889E"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59773F9B"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06FEFC82" w14:textId="77777777" w:rsidR="00064BD5" w:rsidRPr="00EE4D2A" w:rsidRDefault="00064BD5" w:rsidP="00CE08F5">
            <w:pPr>
              <w:pStyle w:val="ListParagraph"/>
              <w:numPr>
                <w:ilvl w:val="0"/>
                <w:numId w:val="27"/>
              </w:numPr>
              <w:rPr>
                <w:b w:val="0"/>
                <w:bCs w:val="0"/>
                <w:sz w:val="20"/>
                <w:szCs w:val="20"/>
              </w:rPr>
            </w:pPr>
          </w:p>
        </w:tc>
        <w:tc>
          <w:tcPr>
            <w:tcW w:w="1484" w:type="dxa"/>
          </w:tcPr>
          <w:p w14:paraId="7F29CD81"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Environmental Tolerance</w:t>
            </w:r>
          </w:p>
        </w:tc>
        <w:tc>
          <w:tcPr>
            <w:tcW w:w="4502" w:type="dxa"/>
          </w:tcPr>
          <w:p w14:paraId="01BDDC9B"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363A0A">
              <w:rPr>
                <w:sz w:val="20"/>
                <w:szCs w:val="20"/>
              </w:rPr>
              <w:t>MIUs shall be provided in waterproof casing rates IP8 or better (submersion up</w:t>
            </w:r>
            <w:r>
              <w:rPr>
                <w:sz w:val="20"/>
                <w:szCs w:val="20"/>
              </w:rPr>
              <w:t xml:space="preserve"> </w:t>
            </w:r>
            <w:r w:rsidRPr="00363A0A">
              <w:rPr>
                <w:sz w:val="20"/>
                <w:szCs w:val="20"/>
              </w:rPr>
              <w:t>to 1 meter of depth) in accordance with IP code, IEC standard 60529.</w:t>
            </w:r>
          </w:p>
        </w:tc>
        <w:tc>
          <w:tcPr>
            <w:tcW w:w="1003" w:type="dxa"/>
          </w:tcPr>
          <w:p w14:paraId="6BC4DAD5" w14:textId="67A9D9E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7A0C03E1"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39FDD23D"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D53352" w:rsidRPr="00131B6E" w14:paraId="199F259C"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21A42942" w14:textId="77777777" w:rsidR="00D53352" w:rsidRPr="00EE4D2A" w:rsidRDefault="00D53352" w:rsidP="00CE08F5">
            <w:pPr>
              <w:pStyle w:val="ListParagraph"/>
              <w:numPr>
                <w:ilvl w:val="0"/>
                <w:numId w:val="27"/>
              </w:numPr>
              <w:rPr>
                <w:b w:val="0"/>
                <w:bCs w:val="0"/>
                <w:sz w:val="20"/>
                <w:szCs w:val="20"/>
              </w:rPr>
            </w:pPr>
          </w:p>
        </w:tc>
        <w:tc>
          <w:tcPr>
            <w:tcW w:w="1484" w:type="dxa"/>
          </w:tcPr>
          <w:p w14:paraId="31CF8BBD" w14:textId="3956A616" w:rsidR="00D53352" w:rsidRDefault="00AC7E4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Environmental Tolerance</w:t>
            </w:r>
          </w:p>
        </w:tc>
        <w:tc>
          <w:tcPr>
            <w:tcW w:w="4502" w:type="dxa"/>
          </w:tcPr>
          <w:p w14:paraId="0230A56F" w14:textId="674005E9" w:rsidR="00D53352" w:rsidRPr="00363A0A" w:rsidRDefault="00AC7E45" w:rsidP="00AC7E45">
            <w:pPr>
              <w:cnfStyle w:val="000000000000" w:firstRow="0" w:lastRow="0" w:firstColumn="0" w:lastColumn="0" w:oddVBand="0" w:evenVBand="0" w:oddHBand="0" w:evenHBand="0" w:firstRowFirstColumn="0" w:firstRowLastColumn="0" w:lastRowFirstColumn="0" w:lastRowLastColumn="0"/>
              <w:rPr>
                <w:sz w:val="20"/>
                <w:szCs w:val="20"/>
              </w:rPr>
            </w:pPr>
            <w:r w:rsidRPr="00AC7E45">
              <w:rPr>
                <w:sz w:val="20"/>
                <w:szCs w:val="20"/>
              </w:rPr>
              <w:t>MIU enclosure should be composed of ultraviolet (UV)-inhibiting ABS or similar material.  All materials used in the MIU must be non-hazardous under normal conditions.</w:t>
            </w:r>
          </w:p>
        </w:tc>
        <w:tc>
          <w:tcPr>
            <w:tcW w:w="1003" w:type="dxa"/>
          </w:tcPr>
          <w:p w14:paraId="1F4749A6" w14:textId="437B9C46" w:rsidR="00D53352" w:rsidRPr="00A118AF" w:rsidRDefault="009B61CA"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0CE1333C" w14:textId="77777777" w:rsidR="00D53352" w:rsidRPr="00BE09C1" w:rsidRDefault="00D53352"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36774BAE" w14:textId="77777777" w:rsidR="00D53352" w:rsidRPr="00BE09C1" w:rsidRDefault="00D53352"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6170E226"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4ED00828" w14:textId="77777777" w:rsidR="00064BD5" w:rsidRPr="00EE4D2A" w:rsidRDefault="00064BD5" w:rsidP="00CE08F5">
            <w:pPr>
              <w:pStyle w:val="ListParagraph"/>
              <w:numPr>
                <w:ilvl w:val="0"/>
                <w:numId w:val="27"/>
              </w:numPr>
              <w:rPr>
                <w:b w:val="0"/>
                <w:bCs w:val="0"/>
                <w:sz w:val="20"/>
                <w:szCs w:val="20"/>
              </w:rPr>
            </w:pPr>
          </w:p>
        </w:tc>
        <w:tc>
          <w:tcPr>
            <w:tcW w:w="1484" w:type="dxa"/>
          </w:tcPr>
          <w:p w14:paraId="1DD5C11F"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Firmware</w:t>
            </w:r>
          </w:p>
        </w:tc>
        <w:tc>
          <w:tcPr>
            <w:tcW w:w="4502" w:type="dxa"/>
          </w:tcPr>
          <w:p w14:paraId="2C5E8CE4" w14:textId="77777777" w:rsidR="00064BD5"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 xml:space="preserve">Firmware management must meet the following requirements: </w:t>
            </w:r>
          </w:p>
          <w:p w14:paraId="424FDD5F" w14:textId="77777777" w:rsidR="00064BD5"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lastRenderedPageBreak/>
              <w:t xml:space="preserve">(1) MIU shall be able to accept and install software/firmware upgrades provided remotely in batch form via the AMI communications network. </w:t>
            </w:r>
          </w:p>
          <w:p w14:paraId="0CEC577D" w14:textId="77777777" w:rsidR="00064BD5"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 xml:space="preserve">(2) MIU shall be able to accept and install software/firmware upgrades provided locally. </w:t>
            </w:r>
          </w:p>
          <w:p w14:paraId="061545D8" w14:textId="77777777" w:rsidR="00064BD5"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 xml:space="preserve">(3) The utility can update and configure when appropriate. </w:t>
            </w:r>
          </w:p>
          <w:p w14:paraId="61E4FEF2" w14:textId="46DEFE7D"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State how many over the air firmware upgrades have been released by Respondent in the past 10 years. State the impact on battery life of firmware upgrades.</w:t>
            </w:r>
          </w:p>
        </w:tc>
        <w:tc>
          <w:tcPr>
            <w:tcW w:w="1003" w:type="dxa"/>
          </w:tcPr>
          <w:p w14:paraId="29156E05" w14:textId="7A195CE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lastRenderedPageBreak/>
              <w:t>Base</w:t>
            </w:r>
          </w:p>
        </w:tc>
        <w:tc>
          <w:tcPr>
            <w:tcW w:w="1378" w:type="dxa"/>
          </w:tcPr>
          <w:p w14:paraId="362A8312"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17F3076F"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34B93155"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42A0A7D1" w14:textId="77777777" w:rsidR="00064BD5" w:rsidRPr="00EE4D2A" w:rsidRDefault="00064BD5" w:rsidP="00CE08F5">
            <w:pPr>
              <w:pStyle w:val="ListParagraph"/>
              <w:numPr>
                <w:ilvl w:val="0"/>
                <w:numId w:val="27"/>
              </w:numPr>
              <w:rPr>
                <w:b w:val="0"/>
                <w:bCs w:val="0"/>
                <w:sz w:val="20"/>
                <w:szCs w:val="20"/>
              </w:rPr>
            </w:pPr>
          </w:p>
        </w:tc>
        <w:tc>
          <w:tcPr>
            <w:tcW w:w="1484" w:type="dxa"/>
          </w:tcPr>
          <w:p w14:paraId="2852D8DD" w14:textId="77777777" w:rsidR="00064BD5"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Interoperability</w:t>
            </w:r>
          </w:p>
          <w:p w14:paraId="0D566B42" w14:textId="77777777" w:rsidR="00064BD5" w:rsidRPr="007D6D1A"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p>
        </w:tc>
        <w:tc>
          <w:tcPr>
            <w:tcW w:w="4502" w:type="dxa"/>
          </w:tcPr>
          <w:p w14:paraId="6779531B" w14:textId="231C548A" w:rsidR="00064BD5" w:rsidRPr="006E673E"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7D6D1A">
              <w:rPr>
                <w:sz w:val="20"/>
                <w:szCs w:val="20"/>
              </w:rPr>
              <w:t>MIUs must be capable of accepting extended protocols for meter level alarms</w:t>
            </w:r>
            <w:r>
              <w:rPr>
                <w:sz w:val="20"/>
                <w:szCs w:val="20"/>
              </w:rPr>
              <w:t xml:space="preserve"> </w:t>
            </w:r>
            <w:r w:rsidRPr="007D6D1A">
              <w:rPr>
                <w:sz w:val="20"/>
                <w:szCs w:val="20"/>
              </w:rPr>
              <w:t>and over the air register communication from other manufacturers. Indicate</w:t>
            </w:r>
            <w:r>
              <w:rPr>
                <w:sz w:val="20"/>
                <w:szCs w:val="20"/>
              </w:rPr>
              <w:t xml:space="preserve"> </w:t>
            </w:r>
            <w:r w:rsidRPr="007D6D1A">
              <w:rPr>
                <w:sz w:val="20"/>
                <w:szCs w:val="20"/>
              </w:rPr>
              <w:t xml:space="preserve">which protocols MIU is compatible with. Please list </w:t>
            </w:r>
            <w:r>
              <w:rPr>
                <w:sz w:val="20"/>
                <w:szCs w:val="20"/>
              </w:rPr>
              <w:t>m</w:t>
            </w:r>
            <w:r w:rsidRPr="007D6D1A">
              <w:rPr>
                <w:sz w:val="20"/>
                <w:szCs w:val="20"/>
              </w:rPr>
              <w:t>anufacturers you are</w:t>
            </w:r>
            <w:r>
              <w:rPr>
                <w:sz w:val="20"/>
                <w:szCs w:val="20"/>
              </w:rPr>
              <w:t xml:space="preserve"> </w:t>
            </w:r>
            <w:r w:rsidRPr="007D6D1A">
              <w:rPr>
                <w:sz w:val="20"/>
                <w:szCs w:val="20"/>
              </w:rPr>
              <w:t>coordinating with for meter level alarm delivery.</w:t>
            </w:r>
          </w:p>
        </w:tc>
        <w:tc>
          <w:tcPr>
            <w:tcW w:w="1003" w:type="dxa"/>
          </w:tcPr>
          <w:p w14:paraId="34760F0C" w14:textId="3A0DF451" w:rsidR="00064BD5"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302C09D7"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248245B7"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0BBBEB12"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3FA65808" w14:textId="77777777" w:rsidR="00064BD5" w:rsidRPr="00EE4D2A" w:rsidRDefault="00064BD5" w:rsidP="00CE08F5">
            <w:pPr>
              <w:pStyle w:val="ListParagraph"/>
              <w:numPr>
                <w:ilvl w:val="0"/>
                <w:numId w:val="27"/>
              </w:numPr>
              <w:rPr>
                <w:b w:val="0"/>
                <w:bCs w:val="0"/>
                <w:sz w:val="20"/>
                <w:szCs w:val="20"/>
              </w:rPr>
            </w:pPr>
          </w:p>
        </w:tc>
        <w:tc>
          <w:tcPr>
            <w:tcW w:w="1484" w:type="dxa"/>
          </w:tcPr>
          <w:p w14:paraId="6B8BEFB0" w14:textId="77777777" w:rsidR="00064BD5"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Interoperability</w:t>
            </w:r>
          </w:p>
          <w:p w14:paraId="72772965"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502" w:type="dxa"/>
          </w:tcPr>
          <w:p w14:paraId="607C0EA3"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The MIU shall be interoperable with other sensor technology such as leak sensors without a major impact on battery life. Provide information on life reduction of the batteries for such applications.</w:t>
            </w:r>
          </w:p>
        </w:tc>
        <w:tc>
          <w:tcPr>
            <w:tcW w:w="1003" w:type="dxa"/>
          </w:tcPr>
          <w:p w14:paraId="124A624D" w14:textId="44629E91"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4AA9EAB4"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739DE736"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3A49948D"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4335CD1B" w14:textId="77777777" w:rsidR="00064BD5" w:rsidRPr="00EE4D2A" w:rsidRDefault="00064BD5" w:rsidP="00CE08F5">
            <w:pPr>
              <w:pStyle w:val="ListParagraph"/>
              <w:numPr>
                <w:ilvl w:val="0"/>
                <w:numId w:val="27"/>
              </w:numPr>
              <w:rPr>
                <w:b w:val="0"/>
                <w:bCs w:val="0"/>
                <w:sz w:val="20"/>
                <w:szCs w:val="20"/>
              </w:rPr>
            </w:pPr>
          </w:p>
        </w:tc>
        <w:tc>
          <w:tcPr>
            <w:tcW w:w="1484" w:type="dxa"/>
          </w:tcPr>
          <w:p w14:paraId="020A6E29" w14:textId="77777777" w:rsidR="00064BD5"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Interoperability</w:t>
            </w:r>
          </w:p>
          <w:p w14:paraId="6530DD34"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502" w:type="dxa"/>
          </w:tcPr>
          <w:p w14:paraId="1EA30A95"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 xml:space="preserve">MIUs shall be compatible with </w:t>
            </w:r>
            <w:r>
              <w:rPr>
                <w:sz w:val="20"/>
                <w:szCs w:val="20"/>
              </w:rPr>
              <w:t>pressure monitoring sensors</w:t>
            </w:r>
            <w:r w:rsidRPr="00131B6E">
              <w:rPr>
                <w:sz w:val="20"/>
                <w:szCs w:val="20"/>
              </w:rPr>
              <w:t>.</w:t>
            </w:r>
            <w:r>
              <w:rPr>
                <w:sz w:val="20"/>
                <w:szCs w:val="20"/>
              </w:rPr>
              <w:t xml:space="preserve"> Provide details about other smart utility technologies that the proposed network supports.</w:t>
            </w:r>
          </w:p>
        </w:tc>
        <w:tc>
          <w:tcPr>
            <w:tcW w:w="1003" w:type="dxa"/>
          </w:tcPr>
          <w:p w14:paraId="6FD9B5D1" w14:textId="7C297B32"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0E20FBE7"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226C92D4"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3E5A415F"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33D4AE47" w14:textId="77777777" w:rsidR="00064BD5" w:rsidRPr="00EE4D2A" w:rsidRDefault="00064BD5" w:rsidP="00CE08F5">
            <w:pPr>
              <w:pStyle w:val="ListParagraph"/>
              <w:numPr>
                <w:ilvl w:val="0"/>
                <w:numId w:val="27"/>
              </w:numPr>
              <w:rPr>
                <w:b w:val="0"/>
                <w:bCs w:val="0"/>
                <w:sz w:val="20"/>
                <w:szCs w:val="20"/>
              </w:rPr>
            </w:pPr>
          </w:p>
        </w:tc>
        <w:tc>
          <w:tcPr>
            <w:tcW w:w="1484" w:type="dxa"/>
          </w:tcPr>
          <w:p w14:paraId="012EB775" w14:textId="77777777" w:rsidR="00064BD5" w:rsidRPr="004216B4"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Labeling</w:t>
            </w:r>
          </w:p>
        </w:tc>
        <w:tc>
          <w:tcPr>
            <w:tcW w:w="4502" w:type="dxa"/>
          </w:tcPr>
          <w:p w14:paraId="7840B8ED" w14:textId="77777777" w:rsidR="00064BD5" w:rsidRPr="006E673E"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4216B4">
              <w:rPr>
                <w:sz w:val="20"/>
                <w:szCs w:val="20"/>
              </w:rPr>
              <w:t>MIUs shall be permanently labeled with manufacturer’s name, model number,</w:t>
            </w:r>
            <w:r>
              <w:rPr>
                <w:sz w:val="20"/>
                <w:szCs w:val="20"/>
              </w:rPr>
              <w:t xml:space="preserve"> </w:t>
            </w:r>
            <w:r w:rsidRPr="004216B4">
              <w:rPr>
                <w:sz w:val="20"/>
                <w:szCs w:val="20"/>
              </w:rPr>
              <w:t>owner name, a tamper warning, MIU identification number, required FCC</w:t>
            </w:r>
            <w:r>
              <w:rPr>
                <w:sz w:val="20"/>
                <w:szCs w:val="20"/>
              </w:rPr>
              <w:t xml:space="preserve"> </w:t>
            </w:r>
            <w:r w:rsidRPr="004216B4">
              <w:rPr>
                <w:sz w:val="20"/>
                <w:szCs w:val="20"/>
              </w:rPr>
              <w:t>labeling, input/output connections, and date of manufacture.</w:t>
            </w:r>
          </w:p>
        </w:tc>
        <w:tc>
          <w:tcPr>
            <w:tcW w:w="1003" w:type="dxa"/>
          </w:tcPr>
          <w:p w14:paraId="6603497E" w14:textId="5E683AA1" w:rsidR="00064BD5"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272753A5"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2AC0B7DC" w14:textId="707F3BE9"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6039FA17"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278ABA2C" w14:textId="77777777" w:rsidR="00064BD5" w:rsidRPr="00EE4D2A" w:rsidRDefault="00064BD5" w:rsidP="00CE08F5">
            <w:pPr>
              <w:pStyle w:val="ListParagraph"/>
              <w:numPr>
                <w:ilvl w:val="0"/>
                <w:numId w:val="27"/>
              </w:numPr>
              <w:rPr>
                <w:b w:val="0"/>
                <w:bCs w:val="0"/>
                <w:sz w:val="20"/>
                <w:szCs w:val="20"/>
              </w:rPr>
            </w:pPr>
          </w:p>
        </w:tc>
        <w:tc>
          <w:tcPr>
            <w:tcW w:w="1484" w:type="dxa"/>
          </w:tcPr>
          <w:p w14:paraId="1014E99A" w14:textId="77777777" w:rsidR="00064BD5" w:rsidRPr="004216B4"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Labeling</w:t>
            </w:r>
          </w:p>
        </w:tc>
        <w:tc>
          <w:tcPr>
            <w:tcW w:w="4502" w:type="dxa"/>
          </w:tcPr>
          <w:p w14:paraId="0D527497" w14:textId="77777777" w:rsidR="00064BD5" w:rsidRPr="006E673E"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4216B4">
              <w:rPr>
                <w:sz w:val="20"/>
                <w:szCs w:val="20"/>
              </w:rPr>
              <w:t>MIUs shall be labeled with a bar code of the MIU identification number. The</w:t>
            </w:r>
            <w:r>
              <w:rPr>
                <w:sz w:val="20"/>
                <w:szCs w:val="20"/>
              </w:rPr>
              <w:t xml:space="preserve"> </w:t>
            </w:r>
            <w:r w:rsidRPr="004216B4">
              <w:rPr>
                <w:sz w:val="20"/>
                <w:szCs w:val="20"/>
              </w:rPr>
              <w:t>label shall be weatherproof and attached to the MIU where normal installation</w:t>
            </w:r>
            <w:r>
              <w:rPr>
                <w:sz w:val="20"/>
                <w:szCs w:val="20"/>
              </w:rPr>
              <w:t xml:space="preserve"> </w:t>
            </w:r>
            <w:r w:rsidRPr="004216B4">
              <w:rPr>
                <w:sz w:val="20"/>
                <w:szCs w:val="20"/>
              </w:rPr>
              <w:t>will not obscure it.</w:t>
            </w:r>
          </w:p>
        </w:tc>
        <w:tc>
          <w:tcPr>
            <w:tcW w:w="1003" w:type="dxa"/>
          </w:tcPr>
          <w:p w14:paraId="2F4F8ED0" w14:textId="5F9E09EE" w:rsidR="00064BD5"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1A267FC1"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51FFDFCF"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CD219F" w14:paraId="591B8269"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2B3C21CB" w14:textId="77777777" w:rsidR="00064BD5" w:rsidRPr="00EE4D2A" w:rsidRDefault="00064BD5" w:rsidP="00CE08F5">
            <w:pPr>
              <w:pStyle w:val="ListParagraph"/>
              <w:numPr>
                <w:ilvl w:val="0"/>
                <w:numId w:val="27"/>
              </w:numPr>
              <w:rPr>
                <w:b w:val="0"/>
                <w:bCs w:val="0"/>
                <w:sz w:val="20"/>
                <w:szCs w:val="20"/>
              </w:rPr>
            </w:pPr>
          </w:p>
        </w:tc>
        <w:tc>
          <w:tcPr>
            <w:tcW w:w="1484" w:type="dxa"/>
          </w:tcPr>
          <w:p w14:paraId="3CE92FA1" w14:textId="77777777" w:rsidR="00064BD5" w:rsidRPr="000E6594"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MIU - Cellular</w:t>
            </w:r>
          </w:p>
        </w:tc>
        <w:tc>
          <w:tcPr>
            <w:tcW w:w="4502" w:type="dxa"/>
            <w:shd w:val="clear" w:color="auto" w:fill="auto"/>
          </w:tcPr>
          <w:p w14:paraId="58D506E2" w14:textId="1D3A3A28" w:rsidR="00064BD5" w:rsidRPr="00CD219F"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0E6594">
              <w:rPr>
                <w:sz w:val="20"/>
                <w:szCs w:val="20"/>
              </w:rPr>
              <w:t xml:space="preserve">The Respondent shall provide a solution </w:t>
            </w:r>
            <w:r>
              <w:rPr>
                <w:sz w:val="20"/>
                <w:szCs w:val="20"/>
              </w:rPr>
              <w:t>that addresses possible challenges in cellular coverage for the MIU (as applicable) and</w:t>
            </w:r>
            <w:r w:rsidRPr="000E6594">
              <w:rPr>
                <w:sz w:val="20"/>
                <w:szCs w:val="20"/>
              </w:rPr>
              <w:t xml:space="preserve"> for backhaul AMI communications. </w:t>
            </w:r>
          </w:p>
        </w:tc>
        <w:tc>
          <w:tcPr>
            <w:tcW w:w="1003" w:type="dxa"/>
          </w:tcPr>
          <w:p w14:paraId="7F75EC4E" w14:textId="4CEFC853"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69F7753A"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55592CE0"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CD219F" w14:paraId="7B15E0F2"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0F66EBB6" w14:textId="77777777" w:rsidR="00064BD5" w:rsidRPr="00EE4D2A" w:rsidRDefault="00064BD5" w:rsidP="00CE08F5">
            <w:pPr>
              <w:pStyle w:val="ListParagraph"/>
              <w:numPr>
                <w:ilvl w:val="0"/>
                <w:numId w:val="27"/>
              </w:numPr>
              <w:rPr>
                <w:b w:val="0"/>
                <w:bCs w:val="0"/>
                <w:sz w:val="20"/>
                <w:szCs w:val="20"/>
              </w:rPr>
            </w:pPr>
          </w:p>
        </w:tc>
        <w:tc>
          <w:tcPr>
            <w:tcW w:w="1484" w:type="dxa"/>
          </w:tcPr>
          <w:p w14:paraId="7A6D585D" w14:textId="77777777" w:rsidR="00064BD5"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MIU - Cellular</w:t>
            </w:r>
          </w:p>
        </w:tc>
        <w:tc>
          <w:tcPr>
            <w:tcW w:w="4502" w:type="dxa"/>
            <w:shd w:val="clear" w:color="auto" w:fill="auto"/>
          </w:tcPr>
          <w:p w14:paraId="4FE3F147" w14:textId="6BE047BC" w:rsidR="00064BD5" w:rsidRPr="00CD219F"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w:t>
            </w:r>
            <w:r w:rsidRPr="000E6594">
              <w:rPr>
                <w:sz w:val="20"/>
                <w:szCs w:val="20"/>
              </w:rPr>
              <w:t xml:space="preserve"> cellular </w:t>
            </w:r>
            <w:r>
              <w:rPr>
                <w:sz w:val="20"/>
                <w:szCs w:val="20"/>
              </w:rPr>
              <w:t>endpoints,</w:t>
            </w:r>
            <w:r w:rsidRPr="000E6594">
              <w:rPr>
                <w:sz w:val="20"/>
                <w:szCs w:val="20"/>
              </w:rPr>
              <w:t xml:space="preserve"> the Respondent shall provide </w:t>
            </w:r>
            <w:r>
              <w:rPr>
                <w:sz w:val="20"/>
                <w:szCs w:val="20"/>
              </w:rPr>
              <w:t>a solution that is resilient to cellular network upgrades throughout the life of the AMI solution.</w:t>
            </w:r>
            <w:r w:rsidRPr="000E6594">
              <w:rPr>
                <w:sz w:val="20"/>
                <w:szCs w:val="20"/>
              </w:rPr>
              <w:t xml:space="preserve"> </w:t>
            </w:r>
          </w:p>
        </w:tc>
        <w:tc>
          <w:tcPr>
            <w:tcW w:w="1003" w:type="dxa"/>
          </w:tcPr>
          <w:p w14:paraId="76AC169E" w14:textId="25E50254"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42ECA5D5"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0BA2AEBB"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CD219F" w14:paraId="6EB31CC4"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116399C8" w14:textId="77777777" w:rsidR="00064BD5" w:rsidRPr="00EE4D2A" w:rsidRDefault="00064BD5" w:rsidP="00CE08F5">
            <w:pPr>
              <w:pStyle w:val="ListParagraph"/>
              <w:numPr>
                <w:ilvl w:val="0"/>
                <w:numId w:val="27"/>
              </w:numPr>
              <w:rPr>
                <w:b w:val="0"/>
                <w:bCs w:val="0"/>
                <w:sz w:val="20"/>
                <w:szCs w:val="20"/>
              </w:rPr>
            </w:pPr>
          </w:p>
        </w:tc>
        <w:tc>
          <w:tcPr>
            <w:tcW w:w="1484" w:type="dxa"/>
          </w:tcPr>
          <w:p w14:paraId="350F367E" w14:textId="77777777" w:rsidR="00064BD5" w:rsidRPr="00642487"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MIU - Cellular</w:t>
            </w:r>
          </w:p>
        </w:tc>
        <w:tc>
          <w:tcPr>
            <w:tcW w:w="4502" w:type="dxa"/>
            <w:shd w:val="clear" w:color="auto" w:fill="auto"/>
          </w:tcPr>
          <w:p w14:paraId="23AA5964" w14:textId="77777777" w:rsidR="00064BD5" w:rsidRPr="00CD219F"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642487">
              <w:rPr>
                <w:sz w:val="20"/>
                <w:szCs w:val="20"/>
              </w:rPr>
              <w:t xml:space="preserve">Respondent shall </w:t>
            </w:r>
            <w:r>
              <w:rPr>
                <w:sz w:val="20"/>
                <w:szCs w:val="20"/>
              </w:rPr>
              <w:t>propose</w:t>
            </w:r>
            <w:r w:rsidRPr="00642487">
              <w:rPr>
                <w:sz w:val="20"/>
                <w:szCs w:val="20"/>
              </w:rPr>
              <w:t xml:space="preserve"> cellular service for all MIUs</w:t>
            </w:r>
            <w:r>
              <w:rPr>
                <w:sz w:val="20"/>
                <w:szCs w:val="20"/>
              </w:rPr>
              <w:t xml:space="preserve"> and backhaul for the Collectors</w:t>
            </w:r>
            <w:r w:rsidRPr="00642487">
              <w:rPr>
                <w:sz w:val="20"/>
                <w:szCs w:val="20"/>
              </w:rPr>
              <w:t xml:space="preserve"> through the </w:t>
            </w:r>
            <w:r>
              <w:rPr>
                <w:sz w:val="20"/>
                <w:szCs w:val="20"/>
              </w:rPr>
              <w:t>life of the Contract.</w:t>
            </w:r>
          </w:p>
        </w:tc>
        <w:tc>
          <w:tcPr>
            <w:tcW w:w="1003" w:type="dxa"/>
          </w:tcPr>
          <w:p w14:paraId="59340E18" w14:textId="5D9712C0"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3D0D9479"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4D05B30F"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236496E4"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68636EA1" w14:textId="77777777" w:rsidR="00064BD5" w:rsidRPr="00EE4D2A" w:rsidRDefault="00064BD5" w:rsidP="00CE08F5">
            <w:pPr>
              <w:pStyle w:val="ListParagraph"/>
              <w:numPr>
                <w:ilvl w:val="0"/>
                <w:numId w:val="27"/>
              </w:numPr>
              <w:rPr>
                <w:b w:val="0"/>
                <w:bCs w:val="0"/>
                <w:sz w:val="20"/>
                <w:szCs w:val="20"/>
              </w:rPr>
            </w:pPr>
          </w:p>
        </w:tc>
        <w:tc>
          <w:tcPr>
            <w:tcW w:w="1484" w:type="dxa"/>
          </w:tcPr>
          <w:p w14:paraId="49981830"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MIU Installation</w:t>
            </w:r>
          </w:p>
        </w:tc>
        <w:tc>
          <w:tcPr>
            <w:tcW w:w="4502" w:type="dxa"/>
          </w:tcPr>
          <w:p w14:paraId="6AE4D362"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 xml:space="preserve">MIUs shall have the ability to transmit signals under composite pit lids or have MIUs that are mounted through the lid. </w:t>
            </w:r>
            <w:r>
              <w:rPr>
                <w:sz w:val="20"/>
                <w:szCs w:val="20"/>
              </w:rPr>
              <w:t xml:space="preserve">Propose </w:t>
            </w:r>
            <w:r w:rsidRPr="00131B6E">
              <w:rPr>
                <w:sz w:val="20"/>
                <w:szCs w:val="20"/>
              </w:rPr>
              <w:t>pit lid</w:t>
            </w:r>
            <w:r>
              <w:rPr>
                <w:sz w:val="20"/>
                <w:szCs w:val="20"/>
              </w:rPr>
              <w:t>/covers</w:t>
            </w:r>
            <w:r w:rsidRPr="00131B6E">
              <w:rPr>
                <w:sz w:val="20"/>
                <w:szCs w:val="20"/>
              </w:rPr>
              <w:t xml:space="preserve"> </w:t>
            </w:r>
            <w:r>
              <w:rPr>
                <w:sz w:val="20"/>
                <w:szCs w:val="20"/>
              </w:rPr>
              <w:t xml:space="preserve">that </w:t>
            </w:r>
            <w:r w:rsidRPr="00131B6E">
              <w:rPr>
                <w:sz w:val="20"/>
                <w:szCs w:val="20"/>
              </w:rPr>
              <w:t xml:space="preserve">are compatible </w:t>
            </w:r>
            <w:r>
              <w:rPr>
                <w:sz w:val="20"/>
                <w:szCs w:val="20"/>
              </w:rPr>
              <w:t>with the proposed AMI solution</w:t>
            </w:r>
            <w:r w:rsidRPr="00131B6E">
              <w:rPr>
                <w:sz w:val="20"/>
                <w:szCs w:val="20"/>
              </w:rPr>
              <w:t xml:space="preserve"> </w:t>
            </w:r>
          </w:p>
        </w:tc>
        <w:tc>
          <w:tcPr>
            <w:tcW w:w="1003" w:type="dxa"/>
          </w:tcPr>
          <w:p w14:paraId="678E50A8" w14:textId="1C0AB1C4"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59B93930"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31D3BF74"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5423B94D"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64FD62D2" w14:textId="77777777" w:rsidR="00064BD5" w:rsidRPr="00EE4D2A" w:rsidRDefault="00064BD5" w:rsidP="00CE08F5">
            <w:pPr>
              <w:pStyle w:val="ListParagraph"/>
              <w:numPr>
                <w:ilvl w:val="0"/>
                <w:numId w:val="27"/>
              </w:numPr>
              <w:rPr>
                <w:b w:val="0"/>
                <w:bCs w:val="0"/>
                <w:sz w:val="20"/>
                <w:szCs w:val="20"/>
              </w:rPr>
            </w:pPr>
          </w:p>
        </w:tc>
        <w:tc>
          <w:tcPr>
            <w:tcW w:w="1484" w:type="dxa"/>
          </w:tcPr>
          <w:p w14:paraId="67C502C1"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MIU Installation</w:t>
            </w:r>
          </w:p>
        </w:tc>
        <w:tc>
          <w:tcPr>
            <w:tcW w:w="4502" w:type="dxa"/>
          </w:tcPr>
          <w:p w14:paraId="0C07989B"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 xml:space="preserve">MIU cabling shall have </w:t>
            </w:r>
            <w:r>
              <w:rPr>
                <w:sz w:val="20"/>
                <w:szCs w:val="20"/>
              </w:rPr>
              <w:t>flexibility in</w:t>
            </w:r>
            <w:r w:rsidRPr="00131B6E">
              <w:rPr>
                <w:sz w:val="20"/>
                <w:szCs w:val="20"/>
              </w:rPr>
              <w:t xml:space="preserve"> cabling length for non-standard installations (e.g., vaults).</w:t>
            </w:r>
          </w:p>
        </w:tc>
        <w:tc>
          <w:tcPr>
            <w:tcW w:w="1003" w:type="dxa"/>
          </w:tcPr>
          <w:p w14:paraId="1A763AC4" w14:textId="61527781"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44B93D7B"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11786E14"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CD219F" w14:paraId="68B99DBC"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7988961C" w14:textId="77777777" w:rsidR="00064BD5" w:rsidRPr="00EE4D2A" w:rsidRDefault="00064BD5" w:rsidP="00CE08F5">
            <w:pPr>
              <w:pStyle w:val="ListParagraph"/>
              <w:numPr>
                <w:ilvl w:val="0"/>
                <w:numId w:val="27"/>
              </w:numPr>
              <w:rPr>
                <w:b w:val="0"/>
                <w:bCs w:val="0"/>
                <w:sz w:val="20"/>
                <w:szCs w:val="20"/>
              </w:rPr>
            </w:pPr>
          </w:p>
        </w:tc>
        <w:tc>
          <w:tcPr>
            <w:tcW w:w="1484" w:type="dxa"/>
          </w:tcPr>
          <w:p w14:paraId="07F3B9E5" w14:textId="77777777" w:rsidR="00064BD5" w:rsidRPr="00CD219F"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MIU Installation</w:t>
            </w:r>
          </w:p>
        </w:tc>
        <w:tc>
          <w:tcPr>
            <w:tcW w:w="4502" w:type="dxa"/>
          </w:tcPr>
          <w:p w14:paraId="2C2F3446" w14:textId="3B6D309A" w:rsidR="00064BD5" w:rsidRPr="00501755"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CD219F">
              <w:rPr>
                <w:sz w:val="20"/>
                <w:szCs w:val="20"/>
              </w:rPr>
              <w:t>MIUs shall optionally provide multiple ports to handle dual‐register meters or</w:t>
            </w:r>
            <w:r>
              <w:rPr>
                <w:sz w:val="20"/>
                <w:szCs w:val="20"/>
              </w:rPr>
              <w:t xml:space="preserve"> </w:t>
            </w:r>
            <w:r w:rsidRPr="00CD219F">
              <w:rPr>
                <w:sz w:val="20"/>
                <w:szCs w:val="20"/>
              </w:rPr>
              <w:t>ancillary devices</w:t>
            </w:r>
            <w:r w:rsidR="00841B12">
              <w:rPr>
                <w:sz w:val="20"/>
                <w:szCs w:val="20"/>
              </w:rPr>
              <w:t>.  Describe recommended approach for fitting MIU on compound meters.</w:t>
            </w:r>
          </w:p>
        </w:tc>
        <w:tc>
          <w:tcPr>
            <w:tcW w:w="1003" w:type="dxa"/>
          </w:tcPr>
          <w:p w14:paraId="29F5301B" w14:textId="33BF7EC2"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3E434B02"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36A16557" w14:textId="2A8A7D0D"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0C960AF8"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33E51B0D" w14:textId="77777777" w:rsidR="00064BD5" w:rsidRPr="00EE4D2A" w:rsidRDefault="00064BD5" w:rsidP="00CE08F5">
            <w:pPr>
              <w:pStyle w:val="ListParagraph"/>
              <w:numPr>
                <w:ilvl w:val="0"/>
                <w:numId w:val="27"/>
              </w:numPr>
              <w:rPr>
                <w:b w:val="0"/>
                <w:bCs w:val="0"/>
                <w:sz w:val="20"/>
                <w:szCs w:val="20"/>
              </w:rPr>
            </w:pPr>
          </w:p>
        </w:tc>
        <w:tc>
          <w:tcPr>
            <w:tcW w:w="1484" w:type="dxa"/>
          </w:tcPr>
          <w:p w14:paraId="774B8ED2"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MIU Operations</w:t>
            </w:r>
          </w:p>
        </w:tc>
        <w:tc>
          <w:tcPr>
            <w:tcW w:w="4502" w:type="dxa"/>
          </w:tcPr>
          <w:p w14:paraId="28B30AF9"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The MIU shall provide “wake up” mode operation (or equivalent) to maximize battery life.</w:t>
            </w:r>
          </w:p>
        </w:tc>
        <w:tc>
          <w:tcPr>
            <w:tcW w:w="1003" w:type="dxa"/>
          </w:tcPr>
          <w:p w14:paraId="77B8AF85" w14:textId="546EABB9"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033282F2"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43D63AAE"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4523C677"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732F89D5" w14:textId="77777777" w:rsidR="00064BD5" w:rsidRPr="00EE4D2A" w:rsidRDefault="00064BD5" w:rsidP="00CE08F5">
            <w:pPr>
              <w:pStyle w:val="ListParagraph"/>
              <w:numPr>
                <w:ilvl w:val="0"/>
                <w:numId w:val="27"/>
              </w:numPr>
              <w:rPr>
                <w:b w:val="0"/>
                <w:bCs w:val="0"/>
                <w:sz w:val="20"/>
                <w:szCs w:val="20"/>
              </w:rPr>
            </w:pPr>
          </w:p>
        </w:tc>
        <w:tc>
          <w:tcPr>
            <w:tcW w:w="1484" w:type="dxa"/>
          </w:tcPr>
          <w:p w14:paraId="01C7A3FF"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MIU Operations</w:t>
            </w:r>
          </w:p>
        </w:tc>
        <w:tc>
          <w:tcPr>
            <w:tcW w:w="4502" w:type="dxa"/>
          </w:tcPr>
          <w:p w14:paraId="62EB2B9A" w14:textId="61AFD42E"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 xml:space="preserve">The MIU shall store interval meter reads for 90+ days with data integrity until overwritten (i.e., loss of network communications or in the case of disaster). These reading shall be available through </w:t>
            </w:r>
            <w:r w:rsidRPr="00131B6E">
              <w:rPr>
                <w:sz w:val="20"/>
                <w:szCs w:val="20"/>
              </w:rPr>
              <w:lastRenderedPageBreak/>
              <w:t xml:space="preserve">the AMI network or by some form of local reading connection. </w:t>
            </w:r>
            <w:r w:rsidR="005D398F">
              <w:rPr>
                <w:sz w:val="20"/>
                <w:szCs w:val="20"/>
              </w:rPr>
              <w:t xml:space="preserve"> Describe</w:t>
            </w:r>
            <w:r w:rsidR="000128D1">
              <w:rPr>
                <w:sz w:val="20"/>
                <w:szCs w:val="20"/>
              </w:rPr>
              <w:t xml:space="preserve"> </w:t>
            </w:r>
            <w:r w:rsidR="00DC7C89">
              <w:rPr>
                <w:sz w:val="20"/>
                <w:szCs w:val="20"/>
              </w:rPr>
              <w:t>methods to recover data stored</w:t>
            </w:r>
            <w:r w:rsidR="000A16C2">
              <w:rPr>
                <w:sz w:val="20"/>
                <w:szCs w:val="20"/>
              </w:rPr>
              <w:t xml:space="preserve"> and</w:t>
            </w:r>
            <w:r w:rsidR="005D398F">
              <w:rPr>
                <w:sz w:val="20"/>
                <w:szCs w:val="20"/>
              </w:rPr>
              <w:t xml:space="preserve"> </w:t>
            </w:r>
            <w:r w:rsidR="00B26FBA">
              <w:rPr>
                <w:sz w:val="20"/>
                <w:szCs w:val="20"/>
              </w:rPr>
              <w:t xml:space="preserve">when capacity </w:t>
            </w:r>
            <w:r w:rsidR="00D06705">
              <w:rPr>
                <w:sz w:val="20"/>
                <w:szCs w:val="20"/>
              </w:rPr>
              <w:t>is exceeded and begin</w:t>
            </w:r>
            <w:r w:rsidR="00CA4236">
              <w:rPr>
                <w:sz w:val="20"/>
                <w:szCs w:val="20"/>
              </w:rPr>
              <w:t>s</w:t>
            </w:r>
            <w:r w:rsidR="00D06705">
              <w:rPr>
                <w:sz w:val="20"/>
                <w:szCs w:val="20"/>
              </w:rPr>
              <w:t xml:space="preserve"> to overwrite old data</w:t>
            </w:r>
            <w:r w:rsidR="006778B9">
              <w:rPr>
                <w:sz w:val="20"/>
                <w:szCs w:val="20"/>
              </w:rPr>
              <w:t>.</w:t>
            </w:r>
            <w:r w:rsidR="005D398F">
              <w:rPr>
                <w:sz w:val="20"/>
                <w:szCs w:val="20"/>
              </w:rPr>
              <w:t xml:space="preserve"> </w:t>
            </w:r>
          </w:p>
        </w:tc>
        <w:tc>
          <w:tcPr>
            <w:tcW w:w="1003" w:type="dxa"/>
          </w:tcPr>
          <w:p w14:paraId="72F4951A" w14:textId="34BEAA7B"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lastRenderedPageBreak/>
              <w:t>Base</w:t>
            </w:r>
          </w:p>
        </w:tc>
        <w:tc>
          <w:tcPr>
            <w:tcW w:w="1378" w:type="dxa"/>
          </w:tcPr>
          <w:p w14:paraId="2C08F557"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6EB8DDD9"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5281E7DA"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0881AE28" w14:textId="77777777" w:rsidR="00064BD5" w:rsidRPr="00EE4D2A" w:rsidRDefault="00064BD5" w:rsidP="00CE08F5">
            <w:pPr>
              <w:pStyle w:val="ListParagraph"/>
              <w:numPr>
                <w:ilvl w:val="0"/>
                <w:numId w:val="27"/>
              </w:numPr>
              <w:rPr>
                <w:b w:val="0"/>
                <w:bCs w:val="0"/>
                <w:sz w:val="20"/>
                <w:szCs w:val="20"/>
              </w:rPr>
            </w:pPr>
          </w:p>
        </w:tc>
        <w:tc>
          <w:tcPr>
            <w:tcW w:w="1484" w:type="dxa"/>
          </w:tcPr>
          <w:p w14:paraId="7202EFB9"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MIU Operations</w:t>
            </w:r>
          </w:p>
        </w:tc>
        <w:tc>
          <w:tcPr>
            <w:tcW w:w="4502" w:type="dxa"/>
          </w:tcPr>
          <w:p w14:paraId="75B37913" w14:textId="5DD5DB9C"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 xml:space="preserve">The MIU shall capture consumption data on an </w:t>
            </w:r>
            <w:r w:rsidRPr="00B1235B">
              <w:rPr>
                <w:sz w:val="20"/>
                <w:szCs w:val="20"/>
              </w:rPr>
              <w:t>hourly basis,</w:t>
            </w:r>
            <w:r w:rsidRPr="00131B6E">
              <w:rPr>
                <w:sz w:val="20"/>
                <w:szCs w:val="20"/>
              </w:rPr>
              <w:t xml:space="preserve"> at minimum, without impacting stated battery warranties.  </w:t>
            </w:r>
          </w:p>
        </w:tc>
        <w:tc>
          <w:tcPr>
            <w:tcW w:w="1003" w:type="dxa"/>
          </w:tcPr>
          <w:p w14:paraId="0138CB43" w14:textId="119EF519"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7ADA7877"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2A4C771A"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5B998F51"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6E12F211" w14:textId="77777777" w:rsidR="00064BD5" w:rsidRPr="00EE4D2A" w:rsidRDefault="00064BD5" w:rsidP="00CE08F5">
            <w:pPr>
              <w:pStyle w:val="ListParagraph"/>
              <w:numPr>
                <w:ilvl w:val="0"/>
                <w:numId w:val="27"/>
              </w:numPr>
              <w:rPr>
                <w:b w:val="0"/>
                <w:bCs w:val="0"/>
                <w:sz w:val="20"/>
                <w:szCs w:val="20"/>
              </w:rPr>
            </w:pPr>
          </w:p>
        </w:tc>
        <w:tc>
          <w:tcPr>
            <w:tcW w:w="1484" w:type="dxa"/>
          </w:tcPr>
          <w:p w14:paraId="67DD6571"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MIU/Meter Compatibility</w:t>
            </w:r>
          </w:p>
        </w:tc>
        <w:tc>
          <w:tcPr>
            <w:tcW w:w="4502" w:type="dxa"/>
          </w:tcPr>
          <w:p w14:paraId="33899637" w14:textId="77777777" w:rsidR="00064BD5" w:rsidRPr="00BE09C1"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482492">
              <w:rPr>
                <w:sz w:val="20"/>
                <w:szCs w:val="20"/>
              </w:rPr>
              <w:t>The proposed MIU model shall accommodate different meter register</w:t>
            </w:r>
            <w:r>
              <w:rPr>
                <w:sz w:val="20"/>
                <w:szCs w:val="20"/>
              </w:rPr>
              <w:t xml:space="preserve"> </w:t>
            </w:r>
            <w:r w:rsidRPr="00482492">
              <w:rPr>
                <w:sz w:val="20"/>
                <w:szCs w:val="20"/>
              </w:rPr>
              <w:t>manufacturers. Describe how the MIU is made to accept different makes and</w:t>
            </w:r>
            <w:r>
              <w:rPr>
                <w:sz w:val="20"/>
                <w:szCs w:val="20"/>
              </w:rPr>
              <w:t xml:space="preserve"> </w:t>
            </w:r>
            <w:r w:rsidRPr="00482492">
              <w:rPr>
                <w:sz w:val="20"/>
                <w:szCs w:val="20"/>
              </w:rPr>
              <w:t>models of encoder register, and clearly indicate if more than one MIU model is</w:t>
            </w:r>
            <w:r>
              <w:rPr>
                <w:sz w:val="20"/>
                <w:szCs w:val="20"/>
              </w:rPr>
              <w:t xml:space="preserve"> </w:t>
            </w:r>
            <w:r w:rsidRPr="00482492">
              <w:rPr>
                <w:sz w:val="20"/>
                <w:szCs w:val="20"/>
              </w:rPr>
              <w:t>required.</w:t>
            </w:r>
          </w:p>
        </w:tc>
        <w:tc>
          <w:tcPr>
            <w:tcW w:w="1003" w:type="dxa"/>
          </w:tcPr>
          <w:p w14:paraId="4054809D" w14:textId="3C773490"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04D6EF90"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44B129B3"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4677AF3B"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2D1C07B8" w14:textId="77777777" w:rsidR="00064BD5" w:rsidRPr="00EE4D2A" w:rsidRDefault="00064BD5" w:rsidP="00CE08F5">
            <w:pPr>
              <w:pStyle w:val="ListParagraph"/>
              <w:numPr>
                <w:ilvl w:val="0"/>
                <w:numId w:val="27"/>
              </w:numPr>
              <w:rPr>
                <w:b w:val="0"/>
                <w:bCs w:val="0"/>
                <w:sz w:val="20"/>
                <w:szCs w:val="20"/>
              </w:rPr>
            </w:pPr>
          </w:p>
        </w:tc>
        <w:tc>
          <w:tcPr>
            <w:tcW w:w="1484" w:type="dxa"/>
          </w:tcPr>
          <w:p w14:paraId="2760E9E6" w14:textId="77777777" w:rsidR="00064BD5" w:rsidRPr="006C2830"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Number of Digits</w:t>
            </w:r>
          </w:p>
        </w:tc>
        <w:tc>
          <w:tcPr>
            <w:tcW w:w="4502" w:type="dxa"/>
          </w:tcPr>
          <w:p w14:paraId="4BF9DE0B" w14:textId="77777777" w:rsidR="00064BD5" w:rsidRPr="00131B6E" w:rsidRDefault="00064BD5" w:rsidP="00064BD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6C2830">
              <w:rPr>
                <w:sz w:val="20"/>
                <w:szCs w:val="20"/>
              </w:rPr>
              <w:t>MIU shall transmit the same number of digits provided by the encoder register</w:t>
            </w:r>
            <w:r>
              <w:rPr>
                <w:sz w:val="20"/>
                <w:szCs w:val="20"/>
              </w:rPr>
              <w:t xml:space="preserve"> </w:t>
            </w:r>
            <w:r w:rsidRPr="006C2830">
              <w:rPr>
                <w:sz w:val="20"/>
                <w:szCs w:val="20"/>
              </w:rPr>
              <w:t>with no truncation of data.</w:t>
            </w:r>
          </w:p>
        </w:tc>
        <w:tc>
          <w:tcPr>
            <w:tcW w:w="1003" w:type="dxa"/>
          </w:tcPr>
          <w:p w14:paraId="4BC81C65" w14:textId="44285BD1" w:rsidR="00064BD5"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56F624B5"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3BEB21AD"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0CB48082"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30391EAD" w14:textId="77777777" w:rsidR="00064BD5" w:rsidRPr="00EE4D2A" w:rsidRDefault="00064BD5" w:rsidP="00CE08F5">
            <w:pPr>
              <w:pStyle w:val="ListParagraph"/>
              <w:numPr>
                <w:ilvl w:val="0"/>
                <w:numId w:val="27"/>
              </w:numPr>
              <w:rPr>
                <w:b w:val="0"/>
                <w:bCs w:val="0"/>
                <w:sz w:val="20"/>
                <w:szCs w:val="20"/>
              </w:rPr>
            </w:pPr>
          </w:p>
        </w:tc>
        <w:tc>
          <w:tcPr>
            <w:tcW w:w="1484" w:type="dxa"/>
          </w:tcPr>
          <w:p w14:paraId="1A5A96BC" w14:textId="77777777" w:rsidR="00064BD5"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Two-way Capabilities </w:t>
            </w:r>
          </w:p>
        </w:tc>
        <w:tc>
          <w:tcPr>
            <w:tcW w:w="4502" w:type="dxa"/>
          </w:tcPr>
          <w:p w14:paraId="20557381"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MIU shall have capability to accept updates or changes to the configuration via the AMI network.</w:t>
            </w:r>
          </w:p>
        </w:tc>
        <w:tc>
          <w:tcPr>
            <w:tcW w:w="1003" w:type="dxa"/>
          </w:tcPr>
          <w:p w14:paraId="093CE11A" w14:textId="55B99823"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7F944FA0"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77BF9B44"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795C2511"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03B2B7FF" w14:textId="77777777" w:rsidR="00064BD5" w:rsidRPr="00EE4D2A" w:rsidRDefault="00064BD5" w:rsidP="00CE08F5">
            <w:pPr>
              <w:pStyle w:val="ListParagraph"/>
              <w:numPr>
                <w:ilvl w:val="0"/>
                <w:numId w:val="27"/>
              </w:numPr>
              <w:rPr>
                <w:b w:val="0"/>
                <w:bCs w:val="0"/>
                <w:sz w:val="20"/>
                <w:szCs w:val="20"/>
              </w:rPr>
            </w:pPr>
          </w:p>
        </w:tc>
        <w:tc>
          <w:tcPr>
            <w:tcW w:w="1484" w:type="dxa"/>
          </w:tcPr>
          <w:p w14:paraId="7A497106"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Two-way Capabilities</w:t>
            </w:r>
          </w:p>
        </w:tc>
        <w:tc>
          <w:tcPr>
            <w:tcW w:w="4502" w:type="dxa"/>
          </w:tcPr>
          <w:p w14:paraId="6E81E6A4"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 xml:space="preserve">The MIU shall be remotely programmable to capture consumption data at a minimum </w:t>
            </w:r>
            <w:r>
              <w:rPr>
                <w:sz w:val="20"/>
                <w:szCs w:val="20"/>
              </w:rPr>
              <w:t xml:space="preserve">on an </w:t>
            </w:r>
            <w:r w:rsidRPr="00B1235B">
              <w:rPr>
                <w:sz w:val="20"/>
                <w:szCs w:val="20"/>
              </w:rPr>
              <w:t>hourly</w:t>
            </w:r>
            <w:r w:rsidRPr="00131B6E">
              <w:rPr>
                <w:sz w:val="20"/>
                <w:szCs w:val="20"/>
              </w:rPr>
              <w:t xml:space="preserve"> </w:t>
            </w:r>
            <w:r>
              <w:rPr>
                <w:sz w:val="20"/>
                <w:szCs w:val="20"/>
              </w:rPr>
              <w:t>read interval without</w:t>
            </w:r>
            <w:r w:rsidRPr="00131B6E">
              <w:rPr>
                <w:sz w:val="20"/>
                <w:szCs w:val="20"/>
              </w:rPr>
              <w:t xml:space="preserve"> impact </w:t>
            </w:r>
            <w:r>
              <w:rPr>
                <w:sz w:val="20"/>
                <w:szCs w:val="20"/>
              </w:rPr>
              <w:t>on the 20-year</w:t>
            </w:r>
            <w:r w:rsidRPr="00131B6E">
              <w:rPr>
                <w:sz w:val="20"/>
                <w:szCs w:val="20"/>
              </w:rPr>
              <w:t xml:space="preserve"> battery life and warranty.</w:t>
            </w:r>
          </w:p>
        </w:tc>
        <w:tc>
          <w:tcPr>
            <w:tcW w:w="1003" w:type="dxa"/>
          </w:tcPr>
          <w:p w14:paraId="087A1E56" w14:textId="4C0E5E0A"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4FEA8D5A"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743D93CD"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27A8CF20"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5F06F848" w14:textId="77777777" w:rsidR="00064BD5" w:rsidRPr="00EE4D2A" w:rsidRDefault="00064BD5" w:rsidP="00CE08F5">
            <w:pPr>
              <w:pStyle w:val="ListParagraph"/>
              <w:numPr>
                <w:ilvl w:val="0"/>
                <w:numId w:val="27"/>
              </w:numPr>
              <w:rPr>
                <w:b w:val="0"/>
                <w:bCs w:val="0"/>
                <w:sz w:val="20"/>
                <w:szCs w:val="20"/>
              </w:rPr>
            </w:pPr>
          </w:p>
        </w:tc>
        <w:tc>
          <w:tcPr>
            <w:tcW w:w="1484" w:type="dxa"/>
          </w:tcPr>
          <w:p w14:paraId="296FCCC8"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Warranty</w:t>
            </w:r>
          </w:p>
        </w:tc>
        <w:tc>
          <w:tcPr>
            <w:tcW w:w="4502" w:type="dxa"/>
          </w:tcPr>
          <w:p w14:paraId="410FDA57" w14:textId="341BCFEA"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 xml:space="preserve">The MIU shall have a MIU failure rate (including battery failures) of less </w:t>
            </w:r>
            <w:r w:rsidRPr="00872F45">
              <w:rPr>
                <w:sz w:val="20"/>
                <w:szCs w:val="20"/>
              </w:rPr>
              <w:t>than 0.</w:t>
            </w:r>
            <w:r w:rsidR="00572F90">
              <w:rPr>
                <w:sz w:val="20"/>
                <w:szCs w:val="20"/>
              </w:rPr>
              <w:t>5</w:t>
            </w:r>
            <w:r w:rsidRPr="00872F45">
              <w:rPr>
                <w:sz w:val="20"/>
                <w:szCs w:val="20"/>
              </w:rPr>
              <w:t>% per year.</w:t>
            </w:r>
            <w:r w:rsidRPr="00131B6E">
              <w:rPr>
                <w:sz w:val="20"/>
                <w:szCs w:val="20"/>
              </w:rPr>
              <w:t xml:space="preserve"> </w:t>
            </w:r>
            <w:r>
              <w:rPr>
                <w:sz w:val="20"/>
                <w:szCs w:val="20"/>
              </w:rPr>
              <w:t xml:space="preserve"> </w:t>
            </w:r>
            <w:r w:rsidR="00C859A5">
              <w:rPr>
                <w:sz w:val="20"/>
                <w:szCs w:val="20"/>
              </w:rPr>
              <w:t>Provide the</w:t>
            </w:r>
            <w:r>
              <w:rPr>
                <w:sz w:val="20"/>
                <w:szCs w:val="20"/>
              </w:rPr>
              <w:t xml:space="preserve"> failure rates </w:t>
            </w:r>
            <w:r w:rsidR="00C859A5">
              <w:rPr>
                <w:sz w:val="20"/>
                <w:szCs w:val="20"/>
              </w:rPr>
              <w:t>(failures per year) for MIUs sold and installed for the last three years.  Explain typical reason for failures for MIU</w:t>
            </w:r>
            <w:r w:rsidR="009B616F">
              <w:rPr>
                <w:sz w:val="20"/>
                <w:szCs w:val="20"/>
              </w:rPr>
              <w:t>.</w:t>
            </w:r>
            <w:r w:rsidR="0019794B">
              <w:rPr>
                <w:sz w:val="20"/>
                <w:szCs w:val="20"/>
              </w:rPr>
              <w:t xml:space="preserve">  </w:t>
            </w:r>
            <w:r w:rsidR="00872F45">
              <w:rPr>
                <w:sz w:val="20"/>
                <w:szCs w:val="20"/>
              </w:rPr>
              <w:t>Indicate is there is a guaranteed maximum failure rate and</w:t>
            </w:r>
            <w:r w:rsidR="00EB255A">
              <w:rPr>
                <w:sz w:val="20"/>
                <w:szCs w:val="20"/>
              </w:rPr>
              <w:t xml:space="preserve"> </w:t>
            </w:r>
            <w:r w:rsidR="0019794B">
              <w:rPr>
                <w:sz w:val="20"/>
                <w:szCs w:val="20"/>
              </w:rPr>
              <w:t>provide contract language that provides a warranty for MIU failures</w:t>
            </w:r>
            <w:r>
              <w:rPr>
                <w:sz w:val="20"/>
                <w:szCs w:val="20"/>
              </w:rPr>
              <w:t>.</w:t>
            </w:r>
            <w:r w:rsidR="005A7E17">
              <w:rPr>
                <w:sz w:val="20"/>
                <w:szCs w:val="20"/>
              </w:rPr>
              <w:t xml:space="preserve"> </w:t>
            </w:r>
          </w:p>
        </w:tc>
        <w:tc>
          <w:tcPr>
            <w:tcW w:w="1003" w:type="dxa"/>
          </w:tcPr>
          <w:p w14:paraId="1838129A" w14:textId="5E3A91FA"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3A2E4D00"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1D4CD58A"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r w:rsidR="00064BD5" w:rsidRPr="00131B6E" w14:paraId="7012F63B" w14:textId="77777777" w:rsidTr="00B8681C">
        <w:tc>
          <w:tcPr>
            <w:cnfStyle w:val="001000000000" w:firstRow="0" w:lastRow="0" w:firstColumn="1" w:lastColumn="0" w:oddVBand="0" w:evenVBand="0" w:oddHBand="0" w:evenHBand="0" w:firstRowFirstColumn="0" w:firstRowLastColumn="0" w:lastRowFirstColumn="0" w:lastRowLastColumn="0"/>
            <w:tcW w:w="579" w:type="dxa"/>
          </w:tcPr>
          <w:p w14:paraId="121EB6C0" w14:textId="77777777" w:rsidR="00064BD5" w:rsidRPr="00EE4D2A" w:rsidRDefault="00064BD5" w:rsidP="00CE08F5">
            <w:pPr>
              <w:pStyle w:val="ListParagraph"/>
              <w:numPr>
                <w:ilvl w:val="0"/>
                <w:numId w:val="27"/>
              </w:numPr>
              <w:rPr>
                <w:b w:val="0"/>
                <w:bCs w:val="0"/>
                <w:sz w:val="20"/>
                <w:szCs w:val="20"/>
              </w:rPr>
            </w:pPr>
          </w:p>
        </w:tc>
        <w:tc>
          <w:tcPr>
            <w:tcW w:w="1484" w:type="dxa"/>
          </w:tcPr>
          <w:p w14:paraId="3F559919" w14:textId="77777777"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Warranty</w:t>
            </w:r>
          </w:p>
        </w:tc>
        <w:tc>
          <w:tcPr>
            <w:tcW w:w="4502" w:type="dxa"/>
          </w:tcPr>
          <w:p w14:paraId="51DF3A82" w14:textId="75AC6E1E" w:rsidR="00064BD5" w:rsidRPr="00131B6E"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131B6E">
              <w:rPr>
                <w:sz w:val="20"/>
                <w:szCs w:val="20"/>
              </w:rPr>
              <w:t xml:space="preserve">Warranty for the MIU </w:t>
            </w:r>
            <w:r>
              <w:rPr>
                <w:sz w:val="20"/>
                <w:szCs w:val="20"/>
              </w:rPr>
              <w:t xml:space="preserve">including batteries </w:t>
            </w:r>
            <w:r w:rsidRPr="00131B6E">
              <w:rPr>
                <w:sz w:val="20"/>
                <w:szCs w:val="20"/>
              </w:rPr>
              <w:t>must be</w:t>
            </w:r>
            <w:r>
              <w:rPr>
                <w:sz w:val="20"/>
                <w:szCs w:val="20"/>
              </w:rPr>
              <w:t xml:space="preserve"> 20 years with</w:t>
            </w:r>
            <w:r w:rsidRPr="00131B6E">
              <w:rPr>
                <w:sz w:val="20"/>
                <w:szCs w:val="20"/>
              </w:rPr>
              <w:t xml:space="preserve"> a 1</w:t>
            </w:r>
            <w:r>
              <w:rPr>
                <w:sz w:val="20"/>
                <w:szCs w:val="20"/>
              </w:rPr>
              <w:t>5</w:t>
            </w:r>
            <w:r w:rsidRPr="00131B6E">
              <w:rPr>
                <w:sz w:val="20"/>
                <w:szCs w:val="20"/>
              </w:rPr>
              <w:t>-year full</w:t>
            </w:r>
            <w:r>
              <w:rPr>
                <w:sz w:val="20"/>
                <w:szCs w:val="20"/>
              </w:rPr>
              <w:t xml:space="preserve"> replacement and last 5</w:t>
            </w:r>
            <w:r w:rsidRPr="00131B6E">
              <w:rPr>
                <w:sz w:val="20"/>
                <w:szCs w:val="20"/>
              </w:rPr>
              <w:t>-year</w:t>
            </w:r>
            <w:r>
              <w:rPr>
                <w:sz w:val="20"/>
                <w:szCs w:val="20"/>
              </w:rPr>
              <w:t>s</w:t>
            </w:r>
            <w:r w:rsidRPr="00131B6E">
              <w:rPr>
                <w:sz w:val="20"/>
                <w:szCs w:val="20"/>
              </w:rPr>
              <w:t xml:space="preserve"> prorated</w:t>
            </w:r>
            <w:r>
              <w:rPr>
                <w:sz w:val="20"/>
                <w:szCs w:val="20"/>
              </w:rPr>
              <w:t>.  Specify the proposed warranty</w:t>
            </w:r>
            <w:r w:rsidR="00EA13DF">
              <w:rPr>
                <w:sz w:val="20"/>
                <w:szCs w:val="20"/>
              </w:rPr>
              <w:t xml:space="preserve"> and any exceptions to this requirement</w:t>
            </w:r>
            <w:r>
              <w:rPr>
                <w:sz w:val="20"/>
                <w:szCs w:val="20"/>
              </w:rPr>
              <w:t>.</w:t>
            </w:r>
          </w:p>
        </w:tc>
        <w:tc>
          <w:tcPr>
            <w:tcW w:w="1003" w:type="dxa"/>
          </w:tcPr>
          <w:p w14:paraId="7BD472AD" w14:textId="07FF16B0"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r w:rsidRPr="00A118AF">
              <w:rPr>
                <w:sz w:val="20"/>
                <w:szCs w:val="20"/>
              </w:rPr>
              <w:t>Base</w:t>
            </w:r>
          </w:p>
        </w:tc>
        <w:tc>
          <w:tcPr>
            <w:tcW w:w="1378" w:type="dxa"/>
          </w:tcPr>
          <w:p w14:paraId="204054CE"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c>
          <w:tcPr>
            <w:tcW w:w="4099" w:type="dxa"/>
          </w:tcPr>
          <w:p w14:paraId="5F022359" w14:textId="77777777" w:rsidR="00064BD5" w:rsidRPr="00BE09C1" w:rsidRDefault="00064BD5" w:rsidP="00064BD5">
            <w:pPr>
              <w:cnfStyle w:val="000000000000" w:firstRow="0" w:lastRow="0" w:firstColumn="0" w:lastColumn="0" w:oddVBand="0" w:evenVBand="0" w:oddHBand="0" w:evenHBand="0" w:firstRowFirstColumn="0" w:firstRowLastColumn="0" w:lastRowFirstColumn="0" w:lastRowLastColumn="0"/>
              <w:rPr>
                <w:sz w:val="20"/>
                <w:szCs w:val="20"/>
              </w:rPr>
            </w:pPr>
          </w:p>
        </w:tc>
      </w:tr>
    </w:tbl>
    <w:p w14:paraId="1B1385A8" w14:textId="77777777" w:rsidR="00131F47" w:rsidRPr="00CD219F" w:rsidRDefault="00131F47" w:rsidP="00131F47">
      <w:pPr>
        <w:rPr>
          <w:sz w:val="20"/>
          <w:szCs w:val="20"/>
        </w:rPr>
      </w:pPr>
    </w:p>
    <w:p w14:paraId="56FB36AD" w14:textId="77777777" w:rsidR="00131F47" w:rsidRPr="005F3F11" w:rsidRDefault="00131F47" w:rsidP="00131F47">
      <w:pPr>
        <w:rPr>
          <w:rFonts w:asciiTheme="majorHAnsi" w:hAnsiTheme="majorHAnsi" w:cstheme="majorHAnsi"/>
          <w:sz w:val="26"/>
          <w:szCs w:val="26"/>
        </w:rPr>
      </w:pPr>
      <w:r w:rsidRPr="005F3F11">
        <w:rPr>
          <w:rFonts w:asciiTheme="majorHAnsi" w:hAnsiTheme="majorHAnsi" w:cstheme="majorHAnsi"/>
          <w:sz w:val="26"/>
          <w:szCs w:val="26"/>
        </w:rPr>
        <w:t>Meter Interface Unit (MIU) Questions</w:t>
      </w:r>
    </w:p>
    <w:tbl>
      <w:tblPr>
        <w:tblStyle w:val="GridTable1Light"/>
        <w:tblW w:w="13045" w:type="dxa"/>
        <w:tblLook w:val="04A0" w:firstRow="1" w:lastRow="0" w:firstColumn="1" w:lastColumn="0" w:noHBand="0" w:noVBand="1"/>
      </w:tblPr>
      <w:tblGrid>
        <w:gridCol w:w="673"/>
        <w:gridCol w:w="5344"/>
        <w:gridCol w:w="7028"/>
      </w:tblGrid>
      <w:tr w:rsidR="00131F47" w:rsidRPr="00525235" w14:paraId="1EF2D409" w14:textId="77777777" w:rsidTr="00B868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3" w:type="dxa"/>
            <w:shd w:val="clear" w:color="auto" w:fill="44546A" w:themeFill="text2"/>
          </w:tcPr>
          <w:p w14:paraId="7E6D70F9" w14:textId="77777777" w:rsidR="00131F47" w:rsidRPr="00525235" w:rsidRDefault="00131F47" w:rsidP="00706889">
            <w:pPr>
              <w:rPr>
                <w:color w:val="FFFFFF" w:themeColor="background1"/>
                <w:sz w:val="20"/>
                <w:szCs w:val="20"/>
              </w:rPr>
            </w:pPr>
            <w:r w:rsidRPr="00525235">
              <w:rPr>
                <w:color w:val="FFFFFF" w:themeColor="background1"/>
                <w:sz w:val="20"/>
                <w:szCs w:val="20"/>
              </w:rPr>
              <w:t>ID</w:t>
            </w:r>
          </w:p>
        </w:tc>
        <w:tc>
          <w:tcPr>
            <w:tcW w:w="5344" w:type="dxa"/>
            <w:shd w:val="clear" w:color="auto" w:fill="44546A" w:themeFill="text2"/>
          </w:tcPr>
          <w:p w14:paraId="4793F066" w14:textId="77777777" w:rsidR="00131F47" w:rsidRPr="00525235" w:rsidRDefault="00131F47" w:rsidP="00706889">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525235">
              <w:rPr>
                <w:color w:val="FFFFFF" w:themeColor="background1"/>
                <w:sz w:val="20"/>
                <w:szCs w:val="20"/>
              </w:rPr>
              <w:t>Question</w:t>
            </w:r>
          </w:p>
        </w:tc>
        <w:tc>
          <w:tcPr>
            <w:tcW w:w="7028" w:type="dxa"/>
            <w:shd w:val="clear" w:color="auto" w:fill="44546A" w:themeFill="text2"/>
          </w:tcPr>
          <w:p w14:paraId="117A6148" w14:textId="77777777" w:rsidR="00131F47" w:rsidRPr="00525235" w:rsidRDefault="00131F47" w:rsidP="00706889">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525235">
              <w:rPr>
                <w:color w:val="FFFFFF" w:themeColor="background1"/>
                <w:sz w:val="20"/>
                <w:szCs w:val="20"/>
              </w:rPr>
              <w:t>Response</w:t>
            </w:r>
          </w:p>
        </w:tc>
      </w:tr>
      <w:tr w:rsidR="00B953D7" w:rsidRPr="00525235" w14:paraId="7BA2EE51" w14:textId="77777777" w:rsidTr="00B8681C">
        <w:tc>
          <w:tcPr>
            <w:cnfStyle w:val="001000000000" w:firstRow="0" w:lastRow="0" w:firstColumn="1" w:lastColumn="0" w:oddVBand="0" w:evenVBand="0" w:oddHBand="0" w:evenHBand="0" w:firstRowFirstColumn="0" w:firstRowLastColumn="0" w:lastRowFirstColumn="0" w:lastRowLastColumn="0"/>
            <w:tcW w:w="673" w:type="dxa"/>
          </w:tcPr>
          <w:p w14:paraId="17591A71" w14:textId="6941F140" w:rsidR="00B953D7" w:rsidRDefault="00137E18" w:rsidP="00706889">
            <w:pPr>
              <w:rPr>
                <w:b w:val="0"/>
                <w:bCs w:val="0"/>
                <w:sz w:val="20"/>
                <w:szCs w:val="20"/>
              </w:rPr>
            </w:pPr>
            <w:r>
              <w:rPr>
                <w:b w:val="0"/>
                <w:bCs w:val="0"/>
                <w:sz w:val="20"/>
                <w:szCs w:val="20"/>
              </w:rPr>
              <w:t>Q1</w:t>
            </w:r>
          </w:p>
        </w:tc>
        <w:tc>
          <w:tcPr>
            <w:tcW w:w="5344" w:type="dxa"/>
          </w:tcPr>
          <w:p w14:paraId="5058101B" w14:textId="1D8D2DD0" w:rsidR="00B953D7" w:rsidRPr="00525235" w:rsidRDefault="00B953D7" w:rsidP="0070688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Provide </w:t>
            </w:r>
            <w:r w:rsidR="00A15946">
              <w:rPr>
                <w:sz w:val="20"/>
                <w:szCs w:val="20"/>
              </w:rPr>
              <w:t>options on</w:t>
            </w:r>
            <w:r w:rsidR="007E3F5E">
              <w:rPr>
                <w:sz w:val="20"/>
                <w:szCs w:val="20"/>
              </w:rPr>
              <w:t xml:space="preserve"> install</w:t>
            </w:r>
            <w:r w:rsidR="00A15946">
              <w:rPr>
                <w:sz w:val="20"/>
                <w:szCs w:val="20"/>
              </w:rPr>
              <w:t>ing</w:t>
            </w:r>
            <w:r w:rsidR="007E3F5E">
              <w:rPr>
                <w:sz w:val="20"/>
                <w:szCs w:val="20"/>
              </w:rPr>
              <w:t xml:space="preserve"> M</w:t>
            </w:r>
            <w:r w:rsidR="00443E2E">
              <w:rPr>
                <w:sz w:val="20"/>
                <w:szCs w:val="20"/>
              </w:rPr>
              <w:t>IU</w:t>
            </w:r>
            <w:r w:rsidR="00A15946">
              <w:rPr>
                <w:sz w:val="20"/>
                <w:szCs w:val="20"/>
              </w:rPr>
              <w:t>s for large meters located in vaults.</w:t>
            </w:r>
            <w:r w:rsidR="000D0C5A">
              <w:rPr>
                <w:sz w:val="20"/>
                <w:szCs w:val="20"/>
              </w:rPr>
              <w:t xml:space="preserve"> Indicate recommended approach.</w:t>
            </w:r>
          </w:p>
        </w:tc>
        <w:tc>
          <w:tcPr>
            <w:tcW w:w="7028" w:type="dxa"/>
          </w:tcPr>
          <w:p w14:paraId="5D6EB858" w14:textId="77777777" w:rsidR="00B953D7" w:rsidRPr="00525235" w:rsidRDefault="00B953D7" w:rsidP="00706889">
            <w:pPr>
              <w:cnfStyle w:val="000000000000" w:firstRow="0" w:lastRow="0" w:firstColumn="0" w:lastColumn="0" w:oddVBand="0" w:evenVBand="0" w:oddHBand="0" w:evenHBand="0" w:firstRowFirstColumn="0" w:firstRowLastColumn="0" w:lastRowFirstColumn="0" w:lastRowLastColumn="0"/>
              <w:rPr>
                <w:sz w:val="20"/>
                <w:szCs w:val="20"/>
              </w:rPr>
            </w:pPr>
          </w:p>
        </w:tc>
      </w:tr>
      <w:tr w:rsidR="00000069" w:rsidRPr="00525235" w14:paraId="171EA33B" w14:textId="77777777" w:rsidTr="00B8681C">
        <w:tc>
          <w:tcPr>
            <w:cnfStyle w:val="001000000000" w:firstRow="0" w:lastRow="0" w:firstColumn="1" w:lastColumn="0" w:oddVBand="0" w:evenVBand="0" w:oddHBand="0" w:evenHBand="0" w:firstRowFirstColumn="0" w:firstRowLastColumn="0" w:lastRowFirstColumn="0" w:lastRowLastColumn="0"/>
            <w:tcW w:w="673" w:type="dxa"/>
          </w:tcPr>
          <w:p w14:paraId="75E0BB35" w14:textId="0EA8830E" w:rsidR="00000069" w:rsidRDefault="00B46CDE" w:rsidP="00706889">
            <w:pPr>
              <w:rPr>
                <w:b w:val="0"/>
                <w:bCs w:val="0"/>
                <w:sz w:val="20"/>
                <w:szCs w:val="20"/>
              </w:rPr>
            </w:pPr>
            <w:r>
              <w:rPr>
                <w:b w:val="0"/>
                <w:bCs w:val="0"/>
                <w:sz w:val="20"/>
                <w:szCs w:val="20"/>
              </w:rPr>
              <w:t>Q2</w:t>
            </w:r>
          </w:p>
        </w:tc>
        <w:tc>
          <w:tcPr>
            <w:tcW w:w="5344" w:type="dxa"/>
          </w:tcPr>
          <w:p w14:paraId="497AD9DD" w14:textId="2DAA6B82" w:rsidR="00000069" w:rsidRDefault="00B209C0" w:rsidP="0070688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Describe the typical </w:t>
            </w:r>
            <w:r w:rsidR="00021A7B">
              <w:rPr>
                <w:sz w:val="20"/>
                <w:szCs w:val="20"/>
              </w:rPr>
              <w:t xml:space="preserve">MIU </w:t>
            </w:r>
            <w:r>
              <w:rPr>
                <w:sz w:val="20"/>
                <w:szCs w:val="20"/>
              </w:rPr>
              <w:t xml:space="preserve">operations </w:t>
            </w:r>
            <w:r w:rsidR="00021A7B">
              <w:rPr>
                <w:sz w:val="20"/>
                <w:szCs w:val="20"/>
              </w:rPr>
              <w:t xml:space="preserve">and </w:t>
            </w:r>
            <w:r>
              <w:rPr>
                <w:sz w:val="20"/>
                <w:szCs w:val="20"/>
              </w:rPr>
              <w:t xml:space="preserve">impact on battery life. </w:t>
            </w:r>
            <w:r w:rsidR="00021A7B">
              <w:rPr>
                <w:sz w:val="20"/>
                <w:szCs w:val="20"/>
              </w:rPr>
              <w:t xml:space="preserve"> (e.g</w:t>
            </w:r>
            <w:r w:rsidR="353A9BA6" w:rsidRPr="510CF92B">
              <w:rPr>
                <w:sz w:val="20"/>
                <w:szCs w:val="20"/>
              </w:rPr>
              <w:t>.,</w:t>
            </w:r>
            <w:r w:rsidR="00021A7B">
              <w:rPr>
                <w:sz w:val="20"/>
                <w:szCs w:val="20"/>
              </w:rPr>
              <w:t xml:space="preserve"> firmware update over the air, </w:t>
            </w:r>
            <w:r w:rsidR="004D326C">
              <w:rPr>
                <w:sz w:val="20"/>
                <w:szCs w:val="20"/>
              </w:rPr>
              <w:t>read rates</w:t>
            </w:r>
            <w:r w:rsidR="001F0931">
              <w:rPr>
                <w:sz w:val="20"/>
                <w:szCs w:val="20"/>
              </w:rPr>
              <w:t xml:space="preserve"> less than hourly, </w:t>
            </w:r>
            <w:r w:rsidR="00C52FFE">
              <w:rPr>
                <w:sz w:val="20"/>
                <w:szCs w:val="20"/>
              </w:rPr>
              <w:t xml:space="preserve">number of on demand read </w:t>
            </w:r>
            <w:proofErr w:type="gramStart"/>
            <w:r w:rsidR="00610FF1">
              <w:rPr>
                <w:sz w:val="20"/>
                <w:szCs w:val="20"/>
              </w:rPr>
              <w:t>in a given</w:t>
            </w:r>
            <w:proofErr w:type="gramEnd"/>
            <w:r w:rsidR="00610FF1">
              <w:rPr>
                <w:sz w:val="20"/>
                <w:szCs w:val="20"/>
              </w:rPr>
              <w:t xml:space="preserve"> time period</w:t>
            </w:r>
            <w:r w:rsidR="00D1706E">
              <w:rPr>
                <w:sz w:val="20"/>
                <w:szCs w:val="20"/>
              </w:rPr>
              <w:t xml:space="preserve">, </w:t>
            </w:r>
            <w:r w:rsidR="00B46CDE">
              <w:rPr>
                <w:sz w:val="20"/>
                <w:szCs w:val="20"/>
              </w:rPr>
              <w:t>any other two</w:t>
            </w:r>
            <w:r w:rsidR="30410998" w:rsidRPr="510CF92B">
              <w:rPr>
                <w:sz w:val="20"/>
                <w:szCs w:val="20"/>
              </w:rPr>
              <w:t>-</w:t>
            </w:r>
            <w:r w:rsidR="00B46CDE">
              <w:rPr>
                <w:sz w:val="20"/>
                <w:szCs w:val="20"/>
              </w:rPr>
              <w:t>way commands)</w:t>
            </w:r>
            <w:r>
              <w:rPr>
                <w:sz w:val="20"/>
                <w:szCs w:val="20"/>
              </w:rPr>
              <w:t xml:space="preserve"> </w:t>
            </w:r>
          </w:p>
        </w:tc>
        <w:tc>
          <w:tcPr>
            <w:tcW w:w="7028" w:type="dxa"/>
          </w:tcPr>
          <w:p w14:paraId="0904C5A3" w14:textId="77777777" w:rsidR="00000069" w:rsidRPr="00525235" w:rsidRDefault="00000069" w:rsidP="00706889">
            <w:pPr>
              <w:cnfStyle w:val="000000000000" w:firstRow="0" w:lastRow="0" w:firstColumn="0" w:lastColumn="0" w:oddVBand="0" w:evenVBand="0" w:oddHBand="0" w:evenHBand="0" w:firstRowFirstColumn="0" w:firstRowLastColumn="0" w:lastRowFirstColumn="0" w:lastRowLastColumn="0"/>
              <w:rPr>
                <w:sz w:val="20"/>
                <w:szCs w:val="20"/>
              </w:rPr>
            </w:pPr>
          </w:p>
        </w:tc>
      </w:tr>
      <w:tr w:rsidR="00131F47" w:rsidRPr="00525235" w14:paraId="29D30D0C" w14:textId="77777777" w:rsidTr="00B8681C">
        <w:tc>
          <w:tcPr>
            <w:cnfStyle w:val="001000000000" w:firstRow="0" w:lastRow="0" w:firstColumn="1" w:lastColumn="0" w:oddVBand="0" w:evenVBand="0" w:oddHBand="0" w:evenHBand="0" w:firstRowFirstColumn="0" w:firstRowLastColumn="0" w:lastRowFirstColumn="0" w:lastRowLastColumn="0"/>
            <w:tcW w:w="673" w:type="dxa"/>
          </w:tcPr>
          <w:p w14:paraId="64BD1EAE" w14:textId="5437D69B" w:rsidR="00131F47" w:rsidRPr="00366B52" w:rsidRDefault="00131F47" w:rsidP="00706889">
            <w:pPr>
              <w:rPr>
                <w:b w:val="0"/>
                <w:bCs w:val="0"/>
                <w:sz w:val="20"/>
                <w:szCs w:val="20"/>
              </w:rPr>
            </w:pPr>
            <w:r>
              <w:rPr>
                <w:b w:val="0"/>
                <w:bCs w:val="0"/>
                <w:sz w:val="20"/>
                <w:szCs w:val="20"/>
              </w:rPr>
              <w:t>Q</w:t>
            </w:r>
            <w:r w:rsidR="00B46CDE">
              <w:rPr>
                <w:b w:val="0"/>
                <w:bCs w:val="0"/>
                <w:sz w:val="20"/>
                <w:szCs w:val="20"/>
              </w:rPr>
              <w:t>3</w:t>
            </w:r>
          </w:p>
        </w:tc>
        <w:tc>
          <w:tcPr>
            <w:tcW w:w="5344" w:type="dxa"/>
          </w:tcPr>
          <w:p w14:paraId="464EE901" w14:textId="4154A8BC" w:rsidR="00131F47" w:rsidRPr="00525235" w:rsidRDefault="007F5461" w:rsidP="0070688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Describe </w:t>
            </w:r>
            <w:r w:rsidR="00206A3E">
              <w:rPr>
                <w:sz w:val="20"/>
                <w:szCs w:val="20"/>
              </w:rPr>
              <w:t xml:space="preserve">available </w:t>
            </w:r>
            <w:r>
              <w:rPr>
                <w:sz w:val="20"/>
                <w:szCs w:val="20"/>
              </w:rPr>
              <w:t xml:space="preserve">options for collecting reads using a mobile solution </w:t>
            </w:r>
            <w:r w:rsidR="00EA4A70">
              <w:rPr>
                <w:sz w:val="20"/>
                <w:szCs w:val="20"/>
              </w:rPr>
              <w:t xml:space="preserve">in the event the </w:t>
            </w:r>
            <w:r w:rsidR="00B95332">
              <w:rPr>
                <w:sz w:val="20"/>
                <w:szCs w:val="20"/>
              </w:rPr>
              <w:t>fixed network is unable to collect and transmit data.</w:t>
            </w:r>
            <w:r w:rsidR="002959E8">
              <w:rPr>
                <w:sz w:val="20"/>
                <w:szCs w:val="20"/>
              </w:rPr>
              <w:t xml:space="preserve">  </w:t>
            </w:r>
            <w:r w:rsidR="00481B59">
              <w:rPr>
                <w:sz w:val="20"/>
                <w:szCs w:val="20"/>
              </w:rPr>
              <w:t>Indicate any impact on expected battery life.</w:t>
            </w:r>
          </w:p>
        </w:tc>
        <w:tc>
          <w:tcPr>
            <w:tcW w:w="7028" w:type="dxa"/>
          </w:tcPr>
          <w:p w14:paraId="5C4DA580" w14:textId="3EA6E359" w:rsidR="00131F47" w:rsidRPr="00525235" w:rsidRDefault="00131F47" w:rsidP="00706889">
            <w:pPr>
              <w:cnfStyle w:val="000000000000" w:firstRow="0" w:lastRow="0" w:firstColumn="0" w:lastColumn="0" w:oddVBand="0" w:evenVBand="0" w:oddHBand="0" w:evenHBand="0" w:firstRowFirstColumn="0" w:firstRowLastColumn="0" w:lastRowFirstColumn="0" w:lastRowLastColumn="0"/>
              <w:rPr>
                <w:sz w:val="20"/>
                <w:szCs w:val="20"/>
              </w:rPr>
            </w:pPr>
          </w:p>
        </w:tc>
      </w:tr>
    </w:tbl>
    <w:p w14:paraId="63C998A6" w14:textId="77777777" w:rsidR="00131F47" w:rsidRDefault="00131F47" w:rsidP="005866D8">
      <w:pPr>
        <w:pStyle w:val="Heading2"/>
        <w:numPr>
          <w:ilvl w:val="0"/>
          <w:numId w:val="0"/>
        </w:numPr>
        <w:ind w:left="576"/>
        <w:rPr>
          <w:color w:val="auto"/>
        </w:rPr>
      </w:pPr>
    </w:p>
    <w:p w14:paraId="4BAC7CC1" w14:textId="20010FD8" w:rsidR="002542BC" w:rsidRDefault="0000712E" w:rsidP="00CE08F5">
      <w:pPr>
        <w:pStyle w:val="Heading1"/>
        <w:numPr>
          <w:ilvl w:val="0"/>
          <w:numId w:val="41"/>
        </w:numPr>
        <w:rPr>
          <w:color w:val="auto"/>
        </w:rPr>
      </w:pPr>
      <w:bookmarkStart w:id="4" w:name="_Toc93047564"/>
      <w:r w:rsidRPr="00D52242">
        <w:t>Water Meters</w:t>
      </w:r>
      <w:r w:rsidR="00F02A86" w:rsidRPr="00D52242">
        <w:t>,</w:t>
      </w:r>
      <w:r w:rsidRPr="00D52242">
        <w:t xml:space="preserve"> Meter Box </w:t>
      </w:r>
      <w:r w:rsidR="009A7CFF" w:rsidRPr="00D52242">
        <w:t>Covers</w:t>
      </w:r>
      <w:r w:rsidR="00F02A86" w:rsidRPr="00D52242">
        <w:t>, and Meter Box</w:t>
      </w:r>
      <w:r w:rsidR="009A7CFF" w:rsidRPr="00D52242">
        <w:t xml:space="preserve"> Equipment</w:t>
      </w:r>
      <w:bookmarkEnd w:id="4"/>
    </w:p>
    <w:p w14:paraId="44DD513A" w14:textId="77777777" w:rsidR="00241BCF" w:rsidRPr="00241BCF" w:rsidRDefault="00241BCF" w:rsidP="00CE08F5">
      <w:pPr>
        <w:pStyle w:val="ListParagraph"/>
        <w:keepNext/>
        <w:keepLines/>
        <w:numPr>
          <w:ilvl w:val="0"/>
          <w:numId w:val="21"/>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5" w:name="_Toc87253450"/>
      <w:bookmarkStart w:id="6" w:name="_Toc87253591"/>
      <w:bookmarkStart w:id="7" w:name="_Toc87253669"/>
      <w:bookmarkStart w:id="8" w:name="_Toc89712783"/>
      <w:bookmarkStart w:id="9" w:name="_Toc92988677"/>
      <w:bookmarkStart w:id="10" w:name="_Toc93047565"/>
      <w:bookmarkEnd w:id="5"/>
      <w:bookmarkEnd w:id="6"/>
      <w:bookmarkEnd w:id="7"/>
      <w:bookmarkEnd w:id="8"/>
      <w:bookmarkEnd w:id="9"/>
      <w:bookmarkEnd w:id="10"/>
    </w:p>
    <w:p w14:paraId="0C85FAFF" w14:textId="77777777" w:rsidR="00241BCF" w:rsidRPr="00241BCF" w:rsidRDefault="00241BCF" w:rsidP="00CE08F5">
      <w:pPr>
        <w:pStyle w:val="ListParagraph"/>
        <w:keepNext/>
        <w:keepLines/>
        <w:numPr>
          <w:ilvl w:val="0"/>
          <w:numId w:val="21"/>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11" w:name="_Toc87253451"/>
      <w:bookmarkStart w:id="12" w:name="_Toc87253592"/>
      <w:bookmarkStart w:id="13" w:name="_Toc87253670"/>
      <w:bookmarkStart w:id="14" w:name="_Toc89712784"/>
      <w:bookmarkStart w:id="15" w:name="_Toc92988678"/>
      <w:bookmarkStart w:id="16" w:name="_Toc93047566"/>
      <w:bookmarkEnd w:id="11"/>
      <w:bookmarkEnd w:id="12"/>
      <w:bookmarkEnd w:id="13"/>
      <w:bookmarkEnd w:id="14"/>
      <w:bookmarkEnd w:id="15"/>
      <w:bookmarkEnd w:id="16"/>
    </w:p>
    <w:p w14:paraId="249BAAD5" w14:textId="79820851" w:rsidR="007719D9" w:rsidRPr="007719D9" w:rsidRDefault="00E24E99" w:rsidP="00241BCF">
      <w:pPr>
        <w:pStyle w:val="Heading2"/>
      </w:pPr>
      <w:bookmarkStart w:id="17" w:name="_Toc89712785"/>
      <w:bookmarkStart w:id="18" w:name="_Toc92988679"/>
      <w:bookmarkStart w:id="19" w:name="_Toc93047567"/>
      <w:r w:rsidRPr="00E24E99">
        <w:t>Water Meters</w:t>
      </w:r>
      <w:bookmarkEnd w:id="17"/>
      <w:bookmarkEnd w:id="18"/>
      <w:bookmarkEnd w:id="19"/>
    </w:p>
    <w:tbl>
      <w:tblPr>
        <w:tblStyle w:val="GridTable1Light"/>
        <w:tblW w:w="13078" w:type="dxa"/>
        <w:tblLook w:val="04A0" w:firstRow="1" w:lastRow="0" w:firstColumn="1" w:lastColumn="0" w:noHBand="0" w:noVBand="1"/>
      </w:tblPr>
      <w:tblGrid>
        <w:gridCol w:w="543"/>
        <w:gridCol w:w="1467"/>
        <w:gridCol w:w="4595"/>
        <w:gridCol w:w="1301"/>
        <w:gridCol w:w="1342"/>
        <w:gridCol w:w="3830"/>
      </w:tblGrid>
      <w:tr w:rsidR="00C30F48" w:rsidRPr="00252172" w14:paraId="7A9DED7A" w14:textId="77777777" w:rsidTr="004B64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3" w:type="dxa"/>
            <w:shd w:val="clear" w:color="auto" w:fill="44546A" w:themeFill="text2"/>
            <w:vAlign w:val="center"/>
          </w:tcPr>
          <w:bookmarkEnd w:id="3"/>
          <w:p w14:paraId="79114325" w14:textId="77777777" w:rsidR="00C30F48" w:rsidRPr="00252172" w:rsidRDefault="00C30F48" w:rsidP="004F45F7">
            <w:pPr>
              <w:jc w:val="center"/>
              <w:rPr>
                <w:color w:val="FFFFFF" w:themeColor="background1"/>
                <w:sz w:val="20"/>
                <w:szCs w:val="20"/>
              </w:rPr>
            </w:pPr>
            <w:r w:rsidRPr="00252172">
              <w:rPr>
                <w:color w:val="FFFFFF" w:themeColor="background1"/>
                <w:sz w:val="20"/>
                <w:szCs w:val="20"/>
              </w:rPr>
              <w:t>ID</w:t>
            </w:r>
          </w:p>
        </w:tc>
        <w:tc>
          <w:tcPr>
            <w:tcW w:w="1467" w:type="dxa"/>
            <w:shd w:val="clear" w:color="auto" w:fill="44546A" w:themeFill="text2"/>
            <w:vAlign w:val="center"/>
          </w:tcPr>
          <w:p w14:paraId="215BD563" w14:textId="750BD930" w:rsidR="00C30F48" w:rsidRPr="00252172" w:rsidRDefault="004F45F7" w:rsidP="004F45F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Sub-Area</w:t>
            </w:r>
          </w:p>
        </w:tc>
        <w:tc>
          <w:tcPr>
            <w:tcW w:w="4595" w:type="dxa"/>
            <w:shd w:val="clear" w:color="auto" w:fill="44546A" w:themeFill="text2"/>
            <w:vAlign w:val="center"/>
          </w:tcPr>
          <w:p w14:paraId="2649CB45" w14:textId="7A797A75" w:rsidR="00C30F48" w:rsidRPr="00252172" w:rsidRDefault="00C30F48" w:rsidP="004F45F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Requirement Description</w:t>
            </w:r>
          </w:p>
        </w:tc>
        <w:tc>
          <w:tcPr>
            <w:tcW w:w="1301" w:type="dxa"/>
            <w:shd w:val="clear" w:color="auto" w:fill="44546A" w:themeFill="text2"/>
            <w:vAlign w:val="center"/>
          </w:tcPr>
          <w:p w14:paraId="7807CE09" w14:textId="77777777" w:rsidR="00C30F48" w:rsidRDefault="00C30F48" w:rsidP="004F45F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252172">
              <w:rPr>
                <w:color w:val="FFFFFF" w:themeColor="background1"/>
                <w:sz w:val="20"/>
                <w:szCs w:val="20"/>
              </w:rPr>
              <w:t>Type</w:t>
            </w:r>
          </w:p>
          <w:p w14:paraId="5E782368" w14:textId="77777777" w:rsidR="00C30F48" w:rsidRPr="00252172" w:rsidRDefault="00C30F48" w:rsidP="004F45F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(Base/</w:t>
            </w:r>
            <w:r>
              <w:rPr>
                <w:color w:val="FFFFFF" w:themeColor="background1"/>
                <w:sz w:val="20"/>
                <w:szCs w:val="20"/>
              </w:rPr>
              <w:t xml:space="preserve"> </w:t>
            </w:r>
            <w:r w:rsidRPr="00252172">
              <w:rPr>
                <w:color w:val="FFFFFF" w:themeColor="background1"/>
                <w:sz w:val="20"/>
                <w:szCs w:val="20"/>
              </w:rPr>
              <w:t>Optional)</w:t>
            </w:r>
          </w:p>
        </w:tc>
        <w:tc>
          <w:tcPr>
            <w:tcW w:w="1342" w:type="dxa"/>
            <w:shd w:val="clear" w:color="auto" w:fill="44546A" w:themeFill="text2"/>
            <w:vAlign w:val="center"/>
          </w:tcPr>
          <w:p w14:paraId="4DA5386D" w14:textId="77777777" w:rsidR="00C30F48" w:rsidRPr="00252172" w:rsidRDefault="00C30F48" w:rsidP="004F45F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w:t>
            </w:r>
          </w:p>
          <w:p w14:paraId="2B424F39" w14:textId="56727DB2" w:rsidR="00C30F48" w:rsidRPr="00252172" w:rsidRDefault="00C30F48" w:rsidP="004F45F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(Meets</w:t>
            </w:r>
            <w:r w:rsidR="00F5323B">
              <w:rPr>
                <w:color w:val="FFFFFF" w:themeColor="background1"/>
                <w:sz w:val="20"/>
                <w:szCs w:val="20"/>
              </w:rPr>
              <w:t>;</w:t>
            </w:r>
            <w:r w:rsidRPr="00252172">
              <w:rPr>
                <w:color w:val="FFFFFF" w:themeColor="background1"/>
                <w:sz w:val="20"/>
                <w:szCs w:val="20"/>
              </w:rPr>
              <w:t xml:space="preserve"> Does Not Meet</w:t>
            </w:r>
            <w:r w:rsidR="00F5323B">
              <w:rPr>
                <w:color w:val="FFFFFF" w:themeColor="background1"/>
                <w:sz w:val="20"/>
                <w:szCs w:val="20"/>
              </w:rPr>
              <w:t>; Not Applicable</w:t>
            </w:r>
            <w:r w:rsidRPr="00252172">
              <w:rPr>
                <w:color w:val="FFFFFF" w:themeColor="background1"/>
                <w:sz w:val="20"/>
                <w:szCs w:val="20"/>
              </w:rPr>
              <w:t>)</w:t>
            </w:r>
          </w:p>
        </w:tc>
        <w:tc>
          <w:tcPr>
            <w:tcW w:w="3830" w:type="dxa"/>
            <w:shd w:val="clear" w:color="auto" w:fill="44546A" w:themeFill="text2"/>
            <w:vAlign w:val="center"/>
          </w:tcPr>
          <w:p w14:paraId="29E6141A" w14:textId="77777777" w:rsidR="00C30F48" w:rsidRPr="00252172" w:rsidRDefault="00C30F48" w:rsidP="004F45F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 Description</w:t>
            </w:r>
          </w:p>
        </w:tc>
      </w:tr>
      <w:tr w:rsidR="00E24E99" w:rsidRPr="00BE09C1" w14:paraId="1304FD73"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65175B14" w14:textId="77777777" w:rsidR="00E24E99" w:rsidRPr="00E24E99" w:rsidRDefault="00E24E99" w:rsidP="00CE08F5">
            <w:pPr>
              <w:pStyle w:val="ListParagraph"/>
              <w:numPr>
                <w:ilvl w:val="0"/>
                <w:numId w:val="38"/>
              </w:numPr>
              <w:rPr>
                <w:b w:val="0"/>
                <w:bCs w:val="0"/>
                <w:sz w:val="20"/>
                <w:szCs w:val="20"/>
              </w:rPr>
            </w:pPr>
          </w:p>
        </w:tc>
        <w:tc>
          <w:tcPr>
            <w:tcW w:w="1467" w:type="dxa"/>
          </w:tcPr>
          <w:p w14:paraId="4C0E064D" w14:textId="6D69E237" w:rsidR="00E24E99" w:rsidRDefault="00E24E99" w:rsidP="00660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General – </w:t>
            </w:r>
            <w:r w:rsidR="0084213F">
              <w:rPr>
                <w:sz w:val="20"/>
                <w:szCs w:val="20"/>
              </w:rPr>
              <w:t>Meter bid 3/4” – 2”</w:t>
            </w:r>
          </w:p>
        </w:tc>
        <w:tc>
          <w:tcPr>
            <w:tcW w:w="4595" w:type="dxa"/>
          </w:tcPr>
          <w:p w14:paraId="36F07782" w14:textId="77777777" w:rsidR="00E24E99" w:rsidRDefault="00E24E99" w:rsidP="00BC0AF5">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sidRPr="00E24E99">
              <w:rPr>
                <w:rFonts w:asciiTheme="minorHAnsi" w:eastAsiaTheme="minorHAnsi" w:hAnsiTheme="minorHAnsi" w:cstheme="minorBidi"/>
              </w:rPr>
              <w:t xml:space="preserve">Respondent shall list the manufacturer(s) and model number(s) your firm is proposing </w:t>
            </w:r>
            <w:r>
              <w:rPr>
                <w:rFonts w:asciiTheme="minorHAnsi" w:eastAsiaTheme="minorHAnsi" w:hAnsiTheme="minorHAnsi" w:cstheme="minorBidi"/>
              </w:rPr>
              <w:t>and include specification sheets in the proposal submission</w:t>
            </w:r>
            <w:r w:rsidRPr="00E24E99">
              <w:rPr>
                <w:rFonts w:asciiTheme="minorHAnsi" w:eastAsiaTheme="minorHAnsi" w:hAnsiTheme="minorHAnsi" w:cstheme="minorBidi"/>
              </w:rPr>
              <w:t xml:space="preserve">.  </w:t>
            </w:r>
          </w:p>
          <w:p w14:paraId="53F15253" w14:textId="77777777" w:rsidR="00E63D39" w:rsidRDefault="00E63D39" w:rsidP="00BC0AF5">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p>
          <w:p w14:paraId="32BAD532" w14:textId="77777777" w:rsidR="00E63D39" w:rsidRDefault="00E63D39" w:rsidP="00BC0AF5">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 xml:space="preserve">In your Price Proposal, </w:t>
            </w:r>
          </w:p>
          <w:p w14:paraId="3B7D5C3D" w14:textId="1EC303A4" w:rsidR="00E63D39" w:rsidRDefault="00E63D39" w:rsidP="00CE08F5">
            <w:pPr>
              <w:pStyle w:val="PlainText"/>
              <w:numPr>
                <w:ilvl w:val="0"/>
                <w:numId w:val="44"/>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All ¾” – 1” meters shall be mechanical meters.  Propose static meter as an alternative.</w:t>
            </w:r>
          </w:p>
          <w:p w14:paraId="3197C489" w14:textId="5B18E34F" w:rsidR="00E63D39" w:rsidRDefault="00E63D39" w:rsidP="00CE08F5">
            <w:pPr>
              <w:pStyle w:val="PlainText"/>
              <w:numPr>
                <w:ilvl w:val="0"/>
                <w:numId w:val="44"/>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1.5” and 2” meters shall be static meters. Propose mechanical meter as an alternative</w:t>
            </w:r>
          </w:p>
          <w:p w14:paraId="611B4223" w14:textId="3280163D" w:rsidR="00E63D39" w:rsidRDefault="00E63D39" w:rsidP="00CE08F5">
            <w:pPr>
              <w:pStyle w:val="PlainText"/>
              <w:numPr>
                <w:ilvl w:val="0"/>
                <w:numId w:val="44"/>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 xml:space="preserve">3” and larger meters shall be static meters </w:t>
            </w:r>
          </w:p>
          <w:p w14:paraId="5114915D" w14:textId="28DDE4EA" w:rsidR="00E24E99" w:rsidRDefault="00E24E99" w:rsidP="00BC0AF5">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p>
        </w:tc>
        <w:tc>
          <w:tcPr>
            <w:tcW w:w="1301" w:type="dxa"/>
          </w:tcPr>
          <w:p w14:paraId="1D196B03" w14:textId="0FC86B70" w:rsidR="00E24E99" w:rsidRPr="00BE09C1" w:rsidRDefault="00E24E99" w:rsidP="00660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w:t>
            </w:r>
          </w:p>
        </w:tc>
        <w:tc>
          <w:tcPr>
            <w:tcW w:w="1342" w:type="dxa"/>
          </w:tcPr>
          <w:p w14:paraId="732B1DD7" w14:textId="77777777" w:rsidR="00E24E99" w:rsidRPr="00BE09C1" w:rsidRDefault="00E24E99" w:rsidP="00660D91">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5824B372" w14:textId="77777777" w:rsidR="00E24E99" w:rsidRPr="00BE09C1" w:rsidRDefault="00E24E99" w:rsidP="00660D91">
            <w:pPr>
              <w:cnfStyle w:val="000000000000" w:firstRow="0" w:lastRow="0" w:firstColumn="0" w:lastColumn="0" w:oddVBand="0" w:evenVBand="0" w:oddHBand="0" w:evenHBand="0" w:firstRowFirstColumn="0" w:firstRowLastColumn="0" w:lastRowFirstColumn="0" w:lastRowLastColumn="0"/>
              <w:rPr>
                <w:sz w:val="20"/>
                <w:szCs w:val="20"/>
              </w:rPr>
            </w:pPr>
          </w:p>
        </w:tc>
      </w:tr>
      <w:tr w:rsidR="0084213F" w:rsidRPr="00BE09C1" w14:paraId="511DC6CD"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64B38CE2" w14:textId="77777777" w:rsidR="0084213F" w:rsidRPr="00E24E99" w:rsidRDefault="0084213F" w:rsidP="00CE08F5">
            <w:pPr>
              <w:pStyle w:val="ListParagraph"/>
              <w:numPr>
                <w:ilvl w:val="0"/>
                <w:numId w:val="38"/>
              </w:numPr>
              <w:rPr>
                <w:b w:val="0"/>
                <w:bCs w:val="0"/>
                <w:sz w:val="20"/>
                <w:szCs w:val="20"/>
              </w:rPr>
            </w:pPr>
          </w:p>
        </w:tc>
        <w:tc>
          <w:tcPr>
            <w:tcW w:w="1467" w:type="dxa"/>
          </w:tcPr>
          <w:p w14:paraId="5730AD31" w14:textId="2B8DA8B0" w:rsidR="0084213F" w:rsidRDefault="0084213F" w:rsidP="00660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Meter bid 3” and larger meters</w:t>
            </w:r>
          </w:p>
        </w:tc>
        <w:tc>
          <w:tcPr>
            <w:tcW w:w="4595" w:type="dxa"/>
          </w:tcPr>
          <w:p w14:paraId="692F5943" w14:textId="77777777" w:rsidR="0084213F" w:rsidRDefault="0084213F" w:rsidP="0084213F">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sidRPr="00E24E99">
              <w:rPr>
                <w:rFonts w:asciiTheme="minorHAnsi" w:eastAsiaTheme="minorHAnsi" w:hAnsiTheme="minorHAnsi" w:cstheme="minorBidi"/>
              </w:rPr>
              <w:t xml:space="preserve">Respondent shall list the manufacturer(s) and model number(s) your firm is proposing </w:t>
            </w:r>
            <w:r>
              <w:rPr>
                <w:rFonts w:asciiTheme="minorHAnsi" w:eastAsiaTheme="minorHAnsi" w:hAnsiTheme="minorHAnsi" w:cstheme="minorBidi"/>
              </w:rPr>
              <w:t>and include specification sheets in the proposal submission</w:t>
            </w:r>
            <w:r w:rsidRPr="00E24E99">
              <w:rPr>
                <w:rFonts w:asciiTheme="minorHAnsi" w:eastAsiaTheme="minorHAnsi" w:hAnsiTheme="minorHAnsi" w:cstheme="minorBidi"/>
              </w:rPr>
              <w:t xml:space="preserve">.  </w:t>
            </w:r>
          </w:p>
          <w:p w14:paraId="588045FE" w14:textId="77777777" w:rsidR="0084213F" w:rsidRDefault="0084213F" w:rsidP="0084213F">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p>
          <w:p w14:paraId="4C09F545" w14:textId="77777777" w:rsidR="0084213F" w:rsidRDefault="0084213F" w:rsidP="0084213F">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 xml:space="preserve">In your Price Proposal, </w:t>
            </w:r>
          </w:p>
          <w:p w14:paraId="72345B59" w14:textId="1DFEA947" w:rsidR="0084213F" w:rsidRDefault="0084213F" w:rsidP="00CE08F5">
            <w:pPr>
              <w:pStyle w:val="PlainText"/>
              <w:numPr>
                <w:ilvl w:val="0"/>
                <w:numId w:val="44"/>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 xml:space="preserve">3” and larger meters shall be static meters. Propose mechanical meter as an alternative if available. </w:t>
            </w:r>
          </w:p>
          <w:p w14:paraId="01710AA5" w14:textId="4341702A" w:rsidR="0084213F" w:rsidRPr="00E24E99" w:rsidRDefault="0084213F" w:rsidP="00BC0AF5">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p>
        </w:tc>
        <w:tc>
          <w:tcPr>
            <w:tcW w:w="1301" w:type="dxa"/>
          </w:tcPr>
          <w:p w14:paraId="68B2073F" w14:textId="7F915FD0" w:rsidR="0084213F" w:rsidRDefault="00B45C3F" w:rsidP="00660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w:t>
            </w:r>
          </w:p>
        </w:tc>
        <w:tc>
          <w:tcPr>
            <w:tcW w:w="1342" w:type="dxa"/>
          </w:tcPr>
          <w:p w14:paraId="10CCFBA5" w14:textId="77777777" w:rsidR="0084213F" w:rsidRPr="00BE09C1" w:rsidRDefault="0084213F" w:rsidP="00660D91">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22DE9C45" w14:textId="77777777" w:rsidR="0084213F" w:rsidRPr="00BE09C1" w:rsidRDefault="0084213F" w:rsidP="00660D91">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33074016"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03E07597" w14:textId="77777777" w:rsidR="004445BE" w:rsidRPr="00E24E99" w:rsidRDefault="004445BE" w:rsidP="00CE08F5">
            <w:pPr>
              <w:pStyle w:val="ListParagraph"/>
              <w:numPr>
                <w:ilvl w:val="0"/>
                <w:numId w:val="38"/>
              </w:numPr>
              <w:rPr>
                <w:b w:val="0"/>
                <w:bCs w:val="0"/>
                <w:sz w:val="20"/>
                <w:szCs w:val="20"/>
              </w:rPr>
            </w:pPr>
          </w:p>
        </w:tc>
        <w:tc>
          <w:tcPr>
            <w:tcW w:w="1467" w:type="dxa"/>
          </w:tcPr>
          <w:p w14:paraId="550BE6A4" w14:textId="49459BB5"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General – All Mechanical Meters </w:t>
            </w:r>
          </w:p>
        </w:tc>
        <w:tc>
          <w:tcPr>
            <w:tcW w:w="4595" w:type="dxa"/>
          </w:tcPr>
          <w:p w14:paraId="449BF1AD" w14:textId="782E3FA5" w:rsidR="004445BE" w:rsidRDefault="004445BE" w:rsidP="004445BE">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sidRPr="004445BE">
              <w:rPr>
                <w:rFonts w:asciiTheme="minorHAnsi" w:eastAsiaTheme="minorHAnsi" w:hAnsiTheme="minorHAnsi" w:cstheme="minorBidi"/>
              </w:rPr>
              <w:t xml:space="preserve">All bronze main case meters shall comply with the American Water Works Association (AWWA) Standard C700 Latest Revisions “Cold-Water Meter – </w:t>
            </w:r>
            <w:r w:rsidRPr="004445BE">
              <w:rPr>
                <w:rFonts w:asciiTheme="minorHAnsi" w:eastAsiaTheme="minorHAnsi" w:hAnsiTheme="minorHAnsi" w:cstheme="minorBidi"/>
              </w:rPr>
              <w:lastRenderedPageBreak/>
              <w:t>Displacement Type, Bronze Main Case.”</w:t>
            </w:r>
            <w:r w:rsidR="007B503A">
              <w:rPr>
                <w:rFonts w:asciiTheme="minorHAnsi" w:eastAsiaTheme="minorHAnsi" w:hAnsiTheme="minorHAnsi" w:cstheme="minorBidi"/>
              </w:rPr>
              <w:t xml:space="preserve"> Provide certifications.</w:t>
            </w:r>
          </w:p>
        </w:tc>
        <w:tc>
          <w:tcPr>
            <w:tcW w:w="1301" w:type="dxa"/>
          </w:tcPr>
          <w:p w14:paraId="2D935A5B" w14:textId="6031A3D5" w:rsidR="004445BE" w:rsidRPr="00943109" w:rsidRDefault="002A655A"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lastRenderedPageBreak/>
              <w:t>Base</w:t>
            </w:r>
          </w:p>
        </w:tc>
        <w:tc>
          <w:tcPr>
            <w:tcW w:w="1342" w:type="dxa"/>
          </w:tcPr>
          <w:p w14:paraId="08FE2D1A"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1A150255"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7E40ECAA"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61A346A9" w14:textId="77777777" w:rsidR="004445BE" w:rsidRPr="00E24E99" w:rsidRDefault="004445BE" w:rsidP="00CE08F5">
            <w:pPr>
              <w:pStyle w:val="ListParagraph"/>
              <w:numPr>
                <w:ilvl w:val="0"/>
                <w:numId w:val="38"/>
              </w:numPr>
              <w:rPr>
                <w:b w:val="0"/>
                <w:bCs w:val="0"/>
                <w:sz w:val="20"/>
                <w:szCs w:val="20"/>
              </w:rPr>
            </w:pPr>
          </w:p>
        </w:tc>
        <w:tc>
          <w:tcPr>
            <w:tcW w:w="1467" w:type="dxa"/>
          </w:tcPr>
          <w:p w14:paraId="4FDAA4C0" w14:textId="62B732CA"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All Static Meters</w:t>
            </w:r>
          </w:p>
        </w:tc>
        <w:tc>
          <w:tcPr>
            <w:tcW w:w="4595" w:type="dxa"/>
          </w:tcPr>
          <w:p w14:paraId="11EF2E0C" w14:textId="16E454F0" w:rsidR="004445BE" w:rsidRDefault="004445BE" w:rsidP="004445BE">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sidRPr="004445BE">
              <w:rPr>
                <w:rFonts w:asciiTheme="minorHAnsi" w:eastAsiaTheme="minorHAnsi" w:hAnsiTheme="minorHAnsi" w:cstheme="minorBidi"/>
              </w:rPr>
              <w:t xml:space="preserve">All static meters shall comply with standards American Water Works Association AWWA C715 “Cold Water Meters – Electromagnetic and Ultrasonic type, for Revenue Applications,” latest revision. </w:t>
            </w:r>
            <w:r w:rsidR="007B503A">
              <w:rPr>
                <w:rFonts w:asciiTheme="minorHAnsi" w:eastAsiaTheme="minorHAnsi" w:hAnsiTheme="minorHAnsi" w:cstheme="minorBidi"/>
              </w:rPr>
              <w:t>Provide certifications.</w:t>
            </w:r>
          </w:p>
        </w:tc>
        <w:tc>
          <w:tcPr>
            <w:tcW w:w="1301" w:type="dxa"/>
          </w:tcPr>
          <w:p w14:paraId="1FC6431A" w14:textId="6B66FC37" w:rsidR="004445BE" w:rsidRPr="00943109" w:rsidRDefault="002A655A"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t>Base</w:t>
            </w:r>
          </w:p>
        </w:tc>
        <w:tc>
          <w:tcPr>
            <w:tcW w:w="1342" w:type="dxa"/>
          </w:tcPr>
          <w:p w14:paraId="1408ED87"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358D068C"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104FEE6D"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3D05CB8A" w14:textId="77777777" w:rsidR="004445BE" w:rsidRPr="00E24E99" w:rsidRDefault="004445BE" w:rsidP="00CE08F5">
            <w:pPr>
              <w:pStyle w:val="ListParagraph"/>
              <w:numPr>
                <w:ilvl w:val="0"/>
                <w:numId w:val="38"/>
              </w:numPr>
              <w:rPr>
                <w:b w:val="0"/>
                <w:bCs w:val="0"/>
                <w:sz w:val="20"/>
                <w:szCs w:val="20"/>
              </w:rPr>
            </w:pPr>
          </w:p>
        </w:tc>
        <w:tc>
          <w:tcPr>
            <w:tcW w:w="1467" w:type="dxa"/>
          </w:tcPr>
          <w:p w14:paraId="225E3AD6" w14:textId="09EF3FF2"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All Meters</w:t>
            </w:r>
          </w:p>
        </w:tc>
        <w:tc>
          <w:tcPr>
            <w:tcW w:w="4595" w:type="dxa"/>
          </w:tcPr>
          <w:p w14:paraId="0EDF6404" w14:textId="37BF33F9" w:rsidR="004445BE" w:rsidRDefault="004445BE" w:rsidP="004445BE">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 xml:space="preserve">All meters shall be certified by the National Sanitation Foundation (NSF) to standard ANSI/NSF 61, Latest revision, “Drinking Water System Components – Health Effects.” These meters shall bear the associated NSF mark on the outer cases.  The requirements of the Safe Drinking Water Act shall also apply to these meters. </w:t>
            </w:r>
          </w:p>
          <w:p w14:paraId="1403E515" w14:textId="1A92B3E8" w:rsidR="004445BE" w:rsidRPr="00EC6AEB"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1301" w:type="dxa"/>
          </w:tcPr>
          <w:p w14:paraId="74781916" w14:textId="08A9B41D"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3E67659E"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1FB2255C"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02C1C04B"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6DFEB134" w14:textId="77777777" w:rsidR="004445BE" w:rsidRPr="00E24E99" w:rsidRDefault="004445BE" w:rsidP="00CE08F5">
            <w:pPr>
              <w:pStyle w:val="ListParagraph"/>
              <w:numPr>
                <w:ilvl w:val="0"/>
                <w:numId w:val="38"/>
              </w:numPr>
              <w:rPr>
                <w:b w:val="0"/>
                <w:bCs w:val="0"/>
                <w:sz w:val="20"/>
                <w:szCs w:val="20"/>
              </w:rPr>
            </w:pPr>
          </w:p>
        </w:tc>
        <w:tc>
          <w:tcPr>
            <w:tcW w:w="1467" w:type="dxa"/>
          </w:tcPr>
          <w:p w14:paraId="5EE11B8A" w14:textId="74BC61FE"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All Meters</w:t>
            </w:r>
          </w:p>
        </w:tc>
        <w:tc>
          <w:tcPr>
            <w:tcW w:w="4595" w:type="dxa"/>
          </w:tcPr>
          <w:p w14:paraId="328BDEF1" w14:textId="7ABAABD5" w:rsidR="004445BE" w:rsidRDefault="00C67101" w:rsidP="004445BE">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 xml:space="preserve">All Revenue </w:t>
            </w:r>
            <w:r w:rsidR="004445BE">
              <w:rPr>
                <w:rFonts w:asciiTheme="minorHAnsi" w:eastAsiaTheme="minorHAnsi" w:hAnsiTheme="minorHAnsi" w:cstheme="minorBidi"/>
              </w:rPr>
              <w:t xml:space="preserve">Meters shall sustain a </w:t>
            </w:r>
            <w:r w:rsidR="00C42D84">
              <w:rPr>
                <w:rFonts w:asciiTheme="minorHAnsi" w:eastAsiaTheme="minorHAnsi" w:hAnsiTheme="minorHAnsi" w:cstheme="minorBidi"/>
              </w:rPr>
              <w:t>working</w:t>
            </w:r>
            <w:r w:rsidR="004445BE">
              <w:rPr>
                <w:rFonts w:asciiTheme="minorHAnsi" w:eastAsiaTheme="minorHAnsi" w:hAnsiTheme="minorHAnsi" w:cstheme="minorBidi"/>
              </w:rPr>
              <w:t xml:space="preserve"> pressure of 150 psi</w:t>
            </w:r>
            <w:r>
              <w:rPr>
                <w:rFonts w:asciiTheme="minorHAnsi" w:eastAsiaTheme="minorHAnsi" w:hAnsiTheme="minorHAnsi" w:cstheme="minorBidi"/>
              </w:rPr>
              <w:t>.</w:t>
            </w:r>
            <w:r w:rsidR="008E4F8B">
              <w:rPr>
                <w:rFonts w:asciiTheme="minorHAnsi" w:eastAsiaTheme="minorHAnsi" w:hAnsiTheme="minorHAnsi" w:cstheme="minorBidi"/>
              </w:rPr>
              <w:t xml:space="preserve"> </w:t>
            </w:r>
            <w:r w:rsidR="00440741">
              <w:rPr>
                <w:rFonts w:asciiTheme="minorHAnsi" w:eastAsiaTheme="minorHAnsi" w:hAnsiTheme="minorHAnsi" w:cstheme="minorBidi"/>
              </w:rPr>
              <w:t>For meters intended for fire services applications, the working pressure shall be 175 psi.</w:t>
            </w:r>
          </w:p>
          <w:p w14:paraId="7CEA5C83" w14:textId="00781B2F" w:rsidR="004445BE" w:rsidRDefault="004445BE" w:rsidP="004445BE">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p>
        </w:tc>
        <w:tc>
          <w:tcPr>
            <w:tcW w:w="1301" w:type="dxa"/>
          </w:tcPr>
          <w:p w14:paraId="45EC168F" w14:textId="716F6538"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0D2A474A"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29FDA578"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649206FA"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77033DBB" w14:textId="77777777" w:rsidR="004445BE" w:rsidRPr="00E24E99" w:rsidRDefault="004445BE" w:rsidP="00CE08F5">
            <w:pPr>
              <w:pStyle w:val="ListParagraph"/>
              <w:numPr>
                <w:ilvl w:val="0"/>
                <w:numId w:val="38"/>
              </w:numPr>
              <w:rPr>
                <w:b w:val="0"/>
                <w:bCs w:val="0"/>
                <w:sz w:val="20"/>
                <w:szCs w:val="20"/>
              </w:rPr>
            </w:pPr>
          </w:p>
        </w:tc>
        <w:tc>
          <w:tcPr>
            <w:tcW w:w="1467" w:type="dxa"/>
          </w:tcPr>
          <w:p w14:paraId="52642B17" w14:textId="3ABFEEFB"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507949">
              <w:rPr>
                <w:sz w:val="20"/>
                <w:szCs w:val="20"/>
              </w:rPr>
              <w:t>General – All Meters</w:t>
            </w:r>
          </w:p>
        </w:tc>
        <w:tc>
          <w:tcPr>
            <w:tcW w:w="4595" w:type="dxa"/>
          </w:tcPr>
          <w:p w14:paraId="67D5EA71" w14:textId="3586F25E" w:rsidR="004445BE" w:rsidRDefault="004445BE" w:rsidP="004445BE">
            <w:pPr>
              <w:pStyle w:val="Plain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Pr>
                <w:rFonts w:ascii="Calibri" w:hAnsi="Calibri" w:cs="Calibri"/>
              </w:rPr>
              <w:t>Meters shall sustain a maximum environmental temperature of 140° F</w:t>
            </w:r>
          </w:p>
        </w:tc>
        <w:tc>
          <w:tcPr>
            <w:tcW w:w="1301" w:type="dxa"/>
          </w:tcPr>
          <w:p w14:paraId="148FF022" w14:textId="598B0762"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70FBFE39"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0E54C18D"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6EC04A87"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12F17B38" w14:textId="77777777" w:rsidR="004445BE" w:rsidRPr="00E24E99" w:rsidRDefault="004445BE" w:rsidP="00CE08F5">
            <w:pPr>
              <w:pStyle w:val="ListParagraph"/>
              <w:numPr>
                <w:ilvl w:val="0"/>
                <w:numId w:val="38"/>
              </w:numPr>
              <w:rPr>
                <w:b w:val="0"/>
                <w:bCs w:val="0"/>
                <w:sz w:val="20"/>
                <w:szCs w:val="20"/>
              </w:rPr>
            </w:pPr>
          </w:p>
        </w:tc>
        <w:tc>
          <w:tcPr>
            <w:tcW w:w="1467" w:type="dxa"/>
          </w:tcPr>
          <w:p w14:paraId="5510D894" w14:textId="703FD472"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507949">
              <w:rPr>
                <w:sz w:val="20"/>
                <w:szCs w:val="20"/>
              </w:rPr>
              <w:t>General – All Meters</w:t>
            </w:r>
          </w:p>
        </w:tc>
        <w:tc>
          <w:tcPr>
            <w:tcW w:w="4595" w:type="dxa"/>
          </w:tcPr>
          <w:p w14:paraId="02517951" w14:textId="6166EA62" w:rsidR="004445BE" w:rsidRDefault="004445BE" w:rsidP="004445BE">
            <w:pPr>
              <w:pStyle w:val="PlainTex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Meters shall be supplied with energy using a non‐replaceable battery.  </w:t>
            </w:r>
            <w:r w:rsidRPr="00521D69">
              <w:rPr>
                <w:rFonts w:ascii="Calibri" w:hAnsi="Calibri" w:cs="Calibri"/>
              </w:rPr>
              <w:t>All batteries used in the meter shall have a 20-year or greater cycle life.</w:t>
            </w:r>
            <w:r w:rsidRPr="0AF08350">
              <w:t xml:space="preserve"> </w:t>
            </w:r>
          </w:p>
        </w:tc>
        <w:tc>
          <w:tcPr>
            <w:tcW w:w="1301" w:type="dxa"/>
          </w:tcPr>
          <w:p w14:paraId="0AA7B9D9" w14:textId="45A72620"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5F916DC2"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692C9796"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2B55EFE6"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20046F16" w14:textId="77777777" w:rsidR="004445BE" w:rsidRPr="00E24E99" w:rsidRDefault="004445BE" w:rsidP="00CE08F5">
            <w:pPr>
              <w:pStyle w:val="ListParagraph"/>
              <w:numPr>
                <w:ilvl w:val="0"/>
                <w:numId w:val="38"/>
              </w:numPr>
              <w:rPr>
                <w:b w:val="0"/>
                <w:bCs w:val="0"/>
                <w:sz w:val="20"/>
                <w:szCs w:val="20"/>
              </w:rPr>
            </w:pPr>
          </w:p>
        </w:tc>
        <w:tc>
          <w:tcPr>
            <w:tcW w:w="1467" w:type="dxa"/>
          </w:tcPr>
          <w:p w14:paraId="652671DC" w14:textId="5BC5FB45"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507949">
              <w:rPr>
                <w:sz w:val="20"/>
                <w:szCs w:val="20"/>
              </w:rPr>
              <w:t>General – All Meters</w:t>
            </w:r>
          </w:p>
        </w:tc>
        <w:tc>
          <w:tcPr>
            <w:tcW w:w="4595" w:type="dxa"/>
          </w:tcPr>
          <w:p w14:paraId="0EEB0115" w14:textId="4F71F558" w:rsidR="004445BE" w:rsidRDefault="004445BE" w:rsidP="004445BE">
            <w:pPr>
              <w:pStyle w:val="PlainTex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Meters</w:t>
            </w:r>
            <w:r w:rsidR="00E042E3">
              <w:rPr>
                <w:rFonts w:ascii="Calibri" w:hAnsi="Calibri" w:cs="Calibri"/>
              </w:rPr>
              <w:t xml:space="preserve"> and meter parts</w:t>
            </w:r>
            <w:r>
              <w:rPr>
                <w:rFonts w:ascii="Calibri" w:hAnsi="Calibri" w:cs="Calibri"/>
              </w:rPr>
              <w:t xml:space="preserve"> shall have a protection classification of IP68. </w:t>
            </w:r>
          </w:p>
        </w:tc>
        <w:tc>
          <w:tcPr>
            <w:tcW w:w="1301" w:type="dxa"/>
          </w:tcPr>
          <w:p w14:paraId="68953547" w14:textId="386E6634"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3F29DCE7"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440C6A47"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0E210AAA"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28B2776F" w14:textId="77777777" w:rsidR="004445BE" w:rsidRPr="00E24E99" w:rsidRDefault="004445BE" w:rsidP="00CE08F5">
            <w:pPr>
              <w:pStyle w:val="ListParagraph"/>
              <w:numPr>
                <w:ilvl w:val="0"/>
                <w:numId w:val="38"/>
              </w:numPr>
              <w:rPr>
                <w:b w:val="0"/>
                <w:bCs w:val="0"/>
                <w:sz w:val="20"/>
                <w:szCs w:val="20"/>
              </w:rPr>
            </w:pPr>
          </w:p>
        </w:tc>
        <w:tc>
          <w:tcPr>
            <w:tcW w:w="1467" w:type="dxa"/>
          </w:tcPr>
          <w:p w14:paraId="619CB357" w14:textId="62CA89F3"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507949">
              <w:rPr>
                <w:sz w:val="20"/>
                <w:szCs w:val="20"/>
              </w:rPr>
              <w:t>General – All Meters</w:t>
            </w:r>
          </w:p>
        </w:tc>
        <w:tc>
          <w:tcPr>
            <w:tcW w:w="4595" w:type="dxa"/>
          </w:tcPr>
          <w:p w14:paraId="5398FE86" w14:textId="2CC650CA" w:rsidR="004445BE" w:rsidRDefault="004445BE" w:rsidP="00700D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0"/>
                <w:szCs w:val="20"/>
              </w:rPr>
              <w:t xml:space="preserve">Meters shall have a minimum manufacturer/ technology provider warranty of ten (10) years for meters 3/4” to 1” in diameter and two (2) years for </w:t>
            </w:r>
            <w:r>
              <w:rPr>
                <w:rFonts w:ascii="Calibri" w:hAnsi="Calibri" w:cs="Calibri"/>
                <w:sz w:val="20"/>
                <w:szCs w:val="20"/>
              </w:rPr>
              <w:lastRenderedPageBreak/>
              <w:t>meters from 1‐1/2” to 8” in diameter, in precision,</w:t>
            </w:r>
            <w:r w:rsidR="00700D9C">
              <w:rPr>
                <w:rFonts w:ascii="Calibri" w:hAnsi="Calibri" w:cs="Calibri"/>
                <w:sz w:val="20"/>
                <w:szCs w:val="20"/>
              </w:rPr>
              <w:t xml:space="preserve"> </w:t>
            </w:r>
            <w:r w:rsidRPr="00700D9C">
              <w:rPr>
                <w:rFonts w:ascii="Calibri" w:hAnsi="Calibri" w:cs="Calibri"/>
                <w:sz w:val="20"/>
                <w:szCs w:val="20"/>
              </w:rPr>
              <w:t>construction materials, and labor in all its parts.</w:t>
            </w:r>
          </w:p>
        </w:tc>
        <w:tc>
          <w:tcPr>
            <w:tcW w:w="1301" w:type="dxa"/>
          </w:tcPr>
          <w:p w14:paraId="2F69466E" w14:textId="69E5D9A8"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lastRenderedPageBreak/>
              <w:t>Base</w:t>
            </w:r>
          </w:p>
        </w:tc>
        <w:tc>
          <w:tcPr>
            <w:tcW w:w="1342" w:type="dxa"/>
          </w:tcPr>
          <w:p w14:paraId="74BFA514"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772CD62A"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7776D123"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56FABDCF" w14:textId="77777777" w:rsidR="004445BE" w:rsidRPr="00E24E99" w:rsidRDefault="004445BE" w:rsidP="00CE08F5">
            <w:pPr>
              <w:pStyle w:val="ListParagraph"/>
              <w:numPr>
                <w:ilvl w:val="0"/>
                <w:numId w:val="38"/>
              </w:numPr>
              <w:rPr>
                <w:b w:val="0"/>
                <w:bCs w:val="0"/>
                <w:sz w:val="20"/>
                <w:szCs w:val="20"/>
              </w:rPr>
            </w:pPr>
          </w:p>
        </w:tc>
        <w:tc>
          <w:tcPr>
            <w:tcW w:w="1467" w:type="dxa"/>
          </w:tcPr>
          <w:p w14:paraId="6C508EB4" w14:textId="3DFB085A"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All Meters</w:t>
            </w:r>
          </w:p>
        </w:tc>
        <w:tc>
          <w:tcPr>
            <w:tcW w:w="4595" w:type="dxa"/>
          </w:tcPr>
          <w:p w14:paraId="633FBC8F" w14:textId="7FBA63AC" w:rsidR="004445BE"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All meters shall have a certification of accuracy. Each meter shall contain a label with information on the tolerances for each flow range which shall be greater than the one established in the applicable</w:t>
            </w:r>
          </w:p>
          <w:p w14:paraId="697F8DCB" w14:textId="1F31A3C0" w:rsidR="004445BE"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standard.</w:t>
            </w:r>
          </w:p>
        </w:tc>
        <w:tc>
          <w:tcPr>
            <w:tcW w:w="1301" w:type="dxa"/>
          </w:tcPr>
          <w:p w14:paraId="5D6F8F11" w14:textId="31DC0109"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1BD075B7"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2740AE98"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38149AB8"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6FF2719D" w14:textId="77777777" w:rsidR="004445BE" w:rsidRPr="00E24E99" w:rsidRDefault="004445BE" w:rsidP="00CE08F5">
            <w:pPr>
              <w:pStyle w:val="ListParagraph"/>
              <w:numPr>
                <w:ilvl w:val="0"/>
                <w:numId w:val="38"/>
              </w:numPr>
              <w:rPr>
                <w:b w:val="0"/>
                <w:bCs w:val="0"/>
                <w:sz w:val="20"/>
                <w:szCs w:val="20"/>
              </w:rPr>
            </w:pPr>
          </w:p>
        </w:tc>
        <w:tc>
          <w:tcPr>
            <w:tcW w:w="1467" w:type="dxa"/>
          </w:tcPr>
          <w:p w14:paraId="42FD92BD" w14:textId="40897F32"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All Meters – Meter ID</w:t>
            </w:r>
          </w:p>
        </w:tc>
        <w:tc>
          <w:tcPr>
            <w:tcW w:w="4595" w:type="dxa"/>
          </w:tcPr>
          <w:p w14:paraId="14F33C7F" w14:textId="4B49B782" w:rsidR="004445BE"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The </w:t>
            </w:r>
            <w:r w:rsidRPr="00E24E99">
              <w:rPr>
                <w:rFonts w:ascii="Calibri" w:hAnsi="Calibri" w:cs="Calibri"/>
                <w:sz w:val="20"/>
                <w:szCs w:val="20"/>
              </w:rPr>
              <w:t xml:space="preserve">meter number shall be imprinted upon the register lid and on the meter body or register if register is permanently attached to meter body. Numbers will be numeric and </w:t>
            </w:r>
            <w:r w:rsidR="00467BAF">
              <w:rPr>
                <w:rFonts w:ascii="Calibri" w:hAnsi="Calibri" w:cs="Calibri"/>
                <w:sz w:val="20"/>
                <w:szCs w:val="20"/>
              </w:rPr>
              <w:t>nine (</w:t>
            </w:r>
            <w:r w:rsidR="00746758">
              <w:rPr>
                <w:rFonts w:ascii="Calibri" w:hAnsi="Calibri" w:cs="Calibri"/>
                <w:sz w:val="20"/>
                <w:szCs w:val="20"/>
              </w:rPr>
              <w:t>9</w:t>
            </w:r>
            <w:r w:rsidR="00467BAF">
              <w:rPr>
                <w:rFonts w:ascii="Calibri" w:hAnsi="Calibri" w:cs="Calibri"/>
                <w:sz w:val="20"/>
                <w:szCs w:val="20"/>
              </w:rPr>
              <w:t>)</w:t>
            </w:r>
            <w:r w:rsidR="00746758" w:rsidRPr="00E24E99">
              <w:rPr>
                <w:rFonts w:ascii="Calibri" w:hAnsi="Calibri" w:cs="Calibri"/>
                <w:sz w:val="20"/>
                <w:szCs w:val="20"/>
              </w:rPr>
              <w:t xml:space="preserve"> </w:t>
            </w:r>
            <w:r w:rsidRPr="00E24E99">
              <w:rPr>
                <w:rFonts w:ascii="Calibri" w:hAnsi="Calibri" w:cs="Calibri"/>
                <w:sz w:val="20"/>
                <w:szCs w:val="20"/>
              </w:rPr>
              <w:t xml:space="preserve">digits long. </w:t>
            </w:r>
          </w:p>
        </w:tc>
        <w:tc>
          <w:tcPr>
            <w:tcW w:w="1301" w:type="dxa"/>
          </w:tcPr>
          <w:p w14:paraId="526493D3" w14:textId="60208B89"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7787EEA0"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34DA5C53"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51674F3A"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4A829D3B" w14:textId="77777777" w:rsidR="004445BE" w:rsidRPr="00E24E99" w:rsidRDefault="004445BE" w:rsidP="00CE08F5">
            <w:pPr>
              <w:pStyle w:val="ListParagraph"/>
              <w:numPr>
                <w:ilvl w:val="0"/>
                <w:numId w:val="38"/>
              </w:numPr>
              <w:rPr>
                <w:b w:val="0"/>
                <w:bCs w:val="0"/>
                <w:sz w:val="20"/>
                <w:szCs w:val="20"/>
              </w:rPr>
            </w:pPr>
          </w:p>
        </w:tc>
        <w:tc>
          <w:tcPr>
            <w:tcW w:w="1467" w:type="dxa"/>
          </w:tcPr>
          <w:p w14:paraId="0FD6CAC3" w14:textId="078E9921"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All Meters - Barcodes</w:t>
            </w:r>
          </w:p>
        </w:tc>
        <w:tc>
          <w:tcPr>
            <w:tcW w:w="4595" w:type="dxa"/>
          </w:tcPr>
          <w:p w14:paraId="3E2D44A6" w14:textId="4A272E7D" w:rsidR="004445BE"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24E99">
              <w:rPr>
                <w:rFonts w:ascii="Calibri" w:hAnsi="Calibri" w:cs="Calibri"/>
                <w:sz w:val="20"/>
                <w:szCs w:val="20"/>
              </w:rPr>
              <w:t xml:space="preserve">Individual meters shall be identified with a readable barcode sticker attached to the meter. The box for all ¾” to 2” meters shall have readable barcode attached to the outside giving the meter range contained within the box, i.e.: 100001-100009.  Format for the barcode shall be </w:t>
            </w:r>
            <w:r w:rsidRPr="001C3857">
              <w:rPr>
                <w:rFonts w:ascii="Calibri" w:hAnsi="Calibri" w:cs="Calibri"/>
                <w:sz w:val="20"/>
                <w:szCs w:val="20"/>
              </w:rPr>
              <w:t>Code 39,</w:t>
            </w:r>
            <w:r w:rsidRPr="00E24E99">
              <w:rPr>
                <w:rFonts w:ascii="Calibri" w:hAnsi="Calibri" w:cs="Calibri"/>
                <w:sz w:val="20"/>
                <w:szCs w:val="20"/>
              </w:rPr>
              <w:t xml:space="preserve"> and the barcodes shall be clear, legible, scannable and represent the readable numeric code located beneath the barcode.</w:t>
            </w:r>
          </w:p>
        </w:tc>
        <w:tc>
          <w:tcPr>
            <w:tcW w:w="1301" w:type="dxa"/>
          </w:tcPr>
          <w:p w14:paraId="69AF7BC7" w14:textId="5B95FBBB"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0C2C7B94"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218DA107"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0C0F633D" w14:textId="77777777" w:rsidTr="004B640C">
        <w:tc>
          <w:tcPr>
            <w:cnfStyle w:val="001000000000" w:firstRow="0" w:lastRow="0" w:firstColumn="1" w:lastColumn="0" w:oddVBand="0" w:evenVBand="0" w:oddHBand="0" w:evenHBand="0" w:firstRowFirstColumn="0" w:firstRowLastColumn="0" w:lastRowFirstColumn="0" w:lastRowLastColumn="0"/>
            <w:tcW w:w="543" w:type="dxa"/>
            <w:shd w:val="clear" w:color="auto" w:fill="auto"/>
          </w:tcPr>
          <w:p w14:paraId="729DDE21" w14:textId="77777777" w:rsidR="004445BE" w:rsidRPr="00E24E99" w:rsidRDefault="004445BE" w:rsidP="00CE08F5">
            <w:pPr>
              <w:pStyle w:val="ListParagraph"/>
              <w:numPr>
                <w:ilvl w:val="0"/>
                <w:numId w:val="38"/>
              </w:numPr>
              <w:rPr>
                <w:b w:val="0"/>
                <w:bCs w:val="0"/>
                <w:sz w:val="20"/>
                <w:szCs w:val="20"/>
              </w:rPr>
            </w:pPr>
          </w:p>
        </w:tc>
        <w:tc>
          <w:tcPr>
            <w:tcW w:w="1467" w:type="dxa"/>
          </w:tcPr>
          <w:p w14:paraId="2D5F9470" w14:textId="5A7CFCAD"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All Meters – Meter ship files</w:t>
            </w:r>
          </w:p>
        </w:tc>
        <w:tc>
          <w:tcPr>
            <w:tcW w:w="4595" w:type="dxa"/>
          </w:tcPr>
          <w:p w14:paraId="46CE4C00" w14:textId="6B8B7185" w:rsidR="004445BE"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24E99">
              <w:rPr>
                <w:rFonts w:ascii="Calibri" w:hAnsi="Calibri" w:cs="Calibri"/>
                <w:sz w:val="20"/>
                <w:szCs w:val="20"/>
              </w:rPr>
              <w:t xml:space="preserve">Each meter shall be individually factory tested and </w:t>
            </w:r>
            <w:r>
              <w:rPr>
                <w:rFonts w:ascii="Calibri" w:hAnsi="Calibri" w:cs="Calibri"/>
                <w:sz w:val="20"/>
                <w:szCs w:val="20"/>
              </w:rPr>
              <w:t xml:space="preserve">testing results </w:t>
            </w:r>
            <w:r w:rsidRPr="00E24E99">
              <w:rPr>
                <w:rFonts w:ascii="Calibri" w:hAnsi="Calibri" w:cs="Calibri"/>
                <w:sz w:val="20"/>
                <w:szCs w:val="20"/>
              </w:rPr>
              <w:t xml:space="preserve">supplied with an upload file for </w:t>
            </w:r>
            <w:r>
              <w:rPr>
                <w:rFonts w:ascii="Calibri" w:hAnsi="Calibri" w:cs="Calibri"/>
                <w:sz w:val="20"/>
                <w:szCs w:val="20"/>
              </w:rPr>
              <w:t>FCWS</w:t>
            </w:r>
            <w:r w:rsidRPr="00E24E99">
              <w:rPr>
                <w:rFonts w:ascii="Calibri" w:hAnsi="Calibri" w:cs="Calibri"/>
                <w:sz w:val="20"/>
                <w:szCs w:val="20"/>
              </w:rPr>
              <w:t xml:space="preserve"> to upload the test results to its meter inventory system via a format provided by</w:t>
            </w:r>
            <w:r>
              <w:rPr>
                <w:rFonts w:ascii="Calibri" w:hAnsi="Calibri" w:cs="Calibri"/>
                <w:sz w:val="20"/>
                <w:szCs w:val="20"/>
              </w:rPr>
              <w:t xml:space="preserve"> FCWS</w:t>
            </w:r>
            <w:r w:rsidRPr="00E24E99">
              <w:rPr>
                <w:rFonts w:ascii="Calibri" w:hAnsi="Calibri" w:cs="Calibri"/>
                <w:sz w:val="20"/>
                <w:szCs w:val="20"/>
              </w:rPr>
              <w:t xml:space="preserve">.  Each meter shall have a sticker showing the accuracy test results at the three AWWA M6 test flow rates of each meter according to meter size and type.   </w:t>
            </w:r>
          </w:p>
        </w:tc>
        <w:tc>
          <w:tcPr>
            <w:tcW w:w="1301" w:type="dxa"/>
          </w:tcPr>
          <w:p w14:paraId="7346887E" w14:textId="23E72388"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73EF4A93"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3E0CCC88"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22CB64D1"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5267BFAE" w14:textId="77777777" w:rsidR="004445BE" w:rsidRPr="00E24E99" w:rsidRDefault="004445BE" w:rsidP="00CE08F5">
            <w:pPr>
              <w:pStyle w:val="ListParagraph"/>
              <w:numPr>
                <w:ilvl w:val="0"/>
                <w:numId w:val="38"/>
              </w:numPr>
              <w:rPr>
                <w:b w:val="0"/>
                <w:bCs w:val="0"/>
                <w:sz w:val="20"/>
                <w:szCs w:val="20"/>
              </w:rPr>
            </w:pPr>
          </w:p>
        </w:tc>
        <w:tc>
          <w:tcPr>
            <w:tcW w:w="1467" w:type="dxa"/>
          </w:tcPr>
          <w:p w14:paraId="71314795" w14:textId="7549CDB3"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All Meters, Registers</w:t>
            </w:r>
          </w:p>
        </w:tc>
        <w:tc>
          <w:tcPr>
            <w:tcW w:w="4595" w:type="dxa"/>
          </w:tcPr>
          <w:p w14:paraId="0A940303" w14:textId="0C501AF9" w:rsidR="004445BE"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E6FF6">
              <w:rPr>
                <w:sz w:val="20"/>
                <w:szCs w:val="20"/>
              </w:rPr>
              <w:t>The register shall be straight reading type with test and low flow indicators and shall be constructed to register in gallons</w:t>
            </w:r>
          </w:p>
        </w:tc>
        <w:tc>
          <w:tcPr>
            <w:tcW w:w="1301" w:type="dxa"/>
          </w:tcPr>
          <w:p w14:paraId="6B444282" w14:textId="754ACFC6"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34B86CD0"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22333D82"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014425C6"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1FE1F03B" w14:textId="77777777" w:rsidR="004445BE" w:rsidRPr="00E24E99" w:rsidRDefault="004445BE" w:rsidP="00CE08F5">
            <w:pPr>
              <w:pStyle w:val="ListParagraph"/>
              <w:numPr>
                <w:ilvl w:val="0"/>
                <w:numId w:val="38"/>
              </w:numPr>
              <w:rPr>
                <w:b w:val="0"/>
                <w:bCs w:val="0"/>
                <w:sz w:val="20"/>
                <w:szCs w:val="20"/>
              </w:rPr>
            </w:pPr>
          </w:p>
        </w:tc>
        <w:tc>
          <w:tcPr>
            <w:tcW w:w="1467" w:type="dxa"/>
          </w:tcPr>
          <w:p w14:paraId="39C9C793" w14:textId="2B654809"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All Meters, Registers</w:t>
            </w:r>
          </w:p>
        </w:tc>
        <w:tc>
          <w:tcPr>
            <w:tcW w:w="4595" w:type="dxa"/>
          </w:tcPr>
          <w:p w14:paraId="0CFA1877" w14:textId="2E69DCFF" w:rsidR="004445BE" w:rsidRPr="002E6FF6"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E24E99">
              <w:rPr>
                <w:rFonts w:cstheme="minorHAnsi"/>
                <w:color w:val="000000"/>
                <w:sz w:val="20"/>
                <w:szCs w:val="20"/>
              </w:rPr>
              <w:t>Registers shall be capable of being located within a pit (underground) environment and submerged in water.</w:t>
            </w:r>
          </w:p>
        </w:tc>
        <w:tc>
          <w:tcPr>
            <w:tcW w:w="1301" w:type="dxa"/>
          </w:tcPr>
          <w:p w14:paraId="71893A56" w14:textId="5211E80C"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388FDC6B"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0207D35C"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1081683B"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781E8FAA" w14:textId="77777777" w:rsidR="004445BE" w:rsidRPr="00E24E99" w:rsidRDefault="004445BE" w:rsidP="00CE08F5">
            <w:pPr>
              <w:pStyle w:val="ListParagraph"/>
              <w:numPr>
                <w:ilvl w:val="0"/>
                <w:numId w:val="38"/>
              </w:numPr>
              <w:rPr>
                <w:b w:val="0"/>
                <w:bCs w:val="0"/>
                <w:sz w:val="20"/>
                <w:szCs w:val="20"/>
              </w:rPr>
            </w:pPr>
          </w:p>
        </w:tc>
        <w:tc>
          <w:tcPr>
            <w:tcW w:w="1467" w:type="dxa"/>
          </w:tcPr>
          <w:p w14:paraId="477A76C7" w14:textId="35EAB489"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All Meters, Registers</w:t>
            </w:r>
          </w:p>
        </w:tc>
        <w:tc>
          <w:tcPr>
            <w:tcW w:w="4595" w:type="dxa"/>
          </w:tcPr>
          <w:p w14:paraId="402B7A3F" w14:textId="4C091DB6"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All registers shall read in U.S. gallons. Register measurement shall be to the 1 gallon. Meter shall update the endpoint every 1 gallon.</w:t>
            </w:r>
          </w:p>
        </w:tc>
        <w:tc>
          <w:tcPr>
            <w:tcW w:w="1301" w:type="dxa"/>
          </w:tcPr>
          <w:p w14:paraId="5EFDA770" w14:textId="13FFFDC9"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440D6AC0"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51C51347"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588200BD"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464FDDAD" w14:textId="77777777" w:rsidR="004445BE" w:rsidRPr="00E24E99" w:rsidRDefault="004445BE" w:rsidP="00CE08F5">
            <w:pPr>
              <w:pStyle w:val="ListParagraph"/>
              <w:numPr>
                <w:ilvl w:val="0"/>
                <w:numId w:val="38"/>
              </w:numPr>
              <w:rPr>
                <w:b w:val="0"/>
                <w:bCs w:val="0"/>
                <w:sz w:val="20"/>
                <w:szCs w:val="20"/>
              </w:rPr>
            </w:pPr>
          </w:p>
        </w:tc>
        <w:tc>
          <w:tcPr>
            <w:tcW w:w="1467" w:type="dxa"/>
          </w:tcPr>
          <w:p w14:paraId="00F821C0" w14:textId="0176283A" w:rsidR="004445BE" w:rsidRPr="007714FD"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All Meters, Registers</w:t>
            </w:r>
          </w:p>
        </w:tc>
        <w:tc>
          <w:tcPr>
            <w:tcW w:w="4595" w:type="dxa"/>
          </w:tcPr>
          <w:p w14:paraId="4A336571" w14:textId="699B285B"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 xml:space="preserve">Encoded registers shall be compatible with </w:t>
            </w:r>
            <w:r>
              <w:rPr>
                <w:rFonts w:cstheme="minorHAnsi"/>
                <w:color w:val="000000"/>
                <w:sz w:val="20"/>
                <w:szCs w:val="20"/>
              </w:rPr>
              <w:t>a</w:t>
            </w:r>
            <w:r w:rsidRPr="00E24E99">
              <w:rPr>
                <w:rFonts w:cstheme="minorHAnsi"/>
                <w:color w:val="000000"/>
                <w:sz w:val="20"/>
                <w:szCs w:val="20"/>
              </w:rPr>
              <w:t xml:space="preserve"> Nicor connector</w:t>
            </w:r>
            <w:r>
              <w:rPr>
                <w:rFonts w:cstheme="minorHAnsi"/>
                <w:color w:val="000000"/>
                <w:sz w:val="20"/>
                <w:szCs w:val="20"/>
              </w:rPr>
              <w:t xml:space="preserve"> or similar type</w:t>
            </w:r>
            <w:r w:rsidRPr="00E24E99">
              <w:rPr>
                <w:rFonts w:cstheme="minorHAnsi"/>
                <w:color w:val="000000"/>
                <w:sz w:val="20"/>
                <w:szCs w:val="20"/>
              </w:rPr>
              <w:t xml:space="preserve"> and </w:t>
            </w:r>
            <w:r w:rsidRPr="005F60CA">
              <w:rPr>
                <w:rFonts w:cstheme="minorHAnsi"/>
                <w:color w:val="000000"/>
                <w:sz w:val="20"/>
                <w:szCs w:val="20"/>
              </w:rPr>
              <w:t xml:space="preserve">shall be supplied with a </w:t>
            </w:r>
            <w:r w:rsidR="00D51031" w:rsidRPr="005F60CA">
              <w:rPr>
                <w:rFonts w:cstheme="minorHAnsi"/>
                <w:color w:val="000000"/>
                <w:sz w:val="20"/>
                <w:szCs w:val="20"/>
              </w:rPr>
              <w:t>3 ft wire for small meters (3/4” – 2”) and</w:t>
            </w:r>
            <w:r w:rsidRPr="005F60CA">
              <w:rPr>
                <w:rFonts w:cstheme="minorHAnsi"/>
                <w:color w:val="000000"/>
                <w:sz w:val="20"/>
                <w:szCs w:val="20"/>
              </w:rPr>
              <w:t xml:space="preserve"> 5</w:t>
            </w:r>
            <w:r w:rsidR="00DC25B2" w:rsidRPr="005F60CA">
              <w:rPr>
                <w:rFonts w:cstheme="minorHAnsi"/>
                <w:color w:val="000000"/>
                <w:sz w:val="20"/>
                <w:szCs w:val="20"/>
              </w:rPr>
              <w:t xml:space="preserve"> ft.</w:t>
            </w:r>
            <w:r w:rsidRPr="005F60CA">
              <w:rPr>
                <w:rFonts w:cstheme="minorHAnsi"/>
                <w:color w:val="000000"/>
                <w:sz w:val="20"/>
                <w:szCs w:val="20"/>
              </w:rPr>
              <w:t xml:space="preserve"> wire</w:t>
            </w:r>
            <w:r w:rsidR="005F60CA">
              <w:rPr>
                <w:rFonts w:cstheme="minorHAnsi"/>
                <w:color w:val="000000"/>
                <w:sz w:val="20"/>
                <w:szCs w:val="20"/>
              </w:rPr>
              <w:t xml:space="preserve"> for large meters</w:t>
            </w:r>
            <w:r w:rsidRPr="00E24E99">
              <w:rPr>
                <w:rFonts w:cstheme="minorHAnsi"/>
                <w:color w:val="000000"/>
                <w:sz w:val="20"/>
                <w:szCs w:val="20"/>
              </w:rPr>
              <w:t>. The connector type will be determined by the chosen MIU vendor. Describe all options available with factory fully potted wires and connectors.</w:t>
            </w:r>
            <w:r w:rsidR="005F60CA">
              <w:rPr>
                <w:rFonts w:cstheme="minorHAnsi"/>
                <w:color w:val="000000"/>
                <w:sz w:val="20"/>
                <w:szCs w:val="20"/>
              </w:rPr>
              <w:t xml:space="preserve">  Also describe options to extend the wire length if needed.</w:t>
            </w:r>
          </w:p>
        </w:tc>
        <w:tc>
          <w:tcPr>
            <w:tcW w:w="1301" w:type="dxa"/>
          </w:tcPr>
          <w:p w14:paraId="30C77DB7" w14:textId="5EB7D14C"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702E965E"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464B7987" w14:textId="5D1AC60D" w:rsidR="00025097" w:rsidRPr="00BE09C1" w:rsidRDefault="00025097"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22A3464F"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0DC18646" w14:textId="77777777" w:rsidR="004445BE" w:rsidRPr="00E24E99" w:rsidRDefault="004445BE" w:rsidP="00CE08F5">
            <w:pPr>
              <w:pStyle w:val="ListParagraph"/>
              <w:numPr>
                <w:ilvl w:val="0"/>
                <w:numId w:val="38"/>
              </w:numPr>
              <w:rPr>
                <w:b w:val="0"/>
                <w:bCs w:val="0"/>
                <w:sz w:val="20"/>
                <w:szCs w:val="20"/>
              </w:rPr>
            </w:pPr>
          </w:p>
        </w:tc>
        <w:tc>
          <w:tcPr>
            <w:tcW w:w="1467" w:type="dxa"/>
          </w:tcPr>
          <w:p w14:paraId="5448DA7C" w14:textId="0377FC3F"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714FD">
              <w:rPr>
                <w:sz w:val="20"/>
                <w:szCs w:val="20"/>
              </w:rPr>
              <w:t>General – All Meters, Registers</w:t>
            </w:r>
          </w:p>
        </w:tc>
        <w:tc>
          <w:tcPr>
            <w:tcW w:w="4595" w:type="dxa"/>
          </w:tcPr>
          <w:p w14:paraId="09F2A396" w14:textId="68E0E50E"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 xml:space="preserve">Encoded registers shall have a minimum battery life of </w:t>
            </w:r>
            <w:r w:rsidR="00DC25B2">
              <w:rPr>
                <w:rFonts w:cstheme="minorHAnsi"/>
                <w:color w:val="000000"/>
                <w:sz w:val="20"/>
                <w:szCs w:val="20"/>
              </w:rPr>
              <w:t>20</w:t>
            </w:r>
            <w:r w:rsidRPr="00E24E99">
              <w:rPr>
                <w:rFonts w:cstheme="minorHAnsi"/>
                <w:color w:val="000000"/>
                <w:sz w:val="20"/>
                <w:szCs w:val="20"/>
              </w:rPr>
              <w:t xml:space="preserve"> years. It is recognized that failure of battery before 20 years may have a prorated replacement cost.  Battery life remaining shall be displayed on the register.</w:t>
            </w:r>
          </w:p>
        </w:tc>
        <w:tc>
          <w:tcPr>
            <w:tcW w:w="1301" w:type="dxa"/>
          </w:tcPr>
          <w:p w14:paraId="3C7A717B" w14:textId="4CE5432D"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40605A2B"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4B6FFF55"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4756A614"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2D0E03F4" w14:textId="77777777" w:rsidR="004445BE" w:rsidRPr="00E24E99" w:rsidRDefault="004445BE" w:rsidP="00CE08F5">
            <w:pPr>
              <w:pStyle w:val="ListParagraph"/>
              <w:numPr>
                <w:ilvl w:val="0"/>
                <w:numId w:val="38"/>
              </w:numPr>
              <w:rPr>
                <w:b w:val="0"/>
                <w:bCs w:val="0"/>
                <w:sz w:val="20"/>
                <w:szCs w:val="20"/>
              </w:rPr>
            </w:pPr>
          </w:p>
        </w:tc>
        <w:tc>
          <w:tcPr>
            <w:tcW w:w="1467" w:type="dxa"/>
          </w:tcPr>
          <w:p w14:paraId="0DBA6217" w14:textId="2D14A2BA"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714FD">
              <w:rPr>
                <w:sz w:val="20"/>
                <w:szCs w:val="20"/>
              </w:rPr>
              <w:t>General – All Meters, Registers</w:t>
            </w:r>
          </w:p>
        </w:tc>
        <w:tc>
          <w:tcPr>
            <w:tcW w:w="4595" w:type="dxa"/>
          </w:tcPr>
          <w:p w14:paraId="4251B38B" w14:textId="47C8BFC2"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All registers shall have at minimum 9 digits. The 3/4", 1", 1.5", and 2" registers shall display a minimum of 99.999999 million gallons. It is preferred that</w:t>
            </w:r>
            <w:r>
              <w:rPr>
                <w:rFonts w:cstheme="minorHAnsi"/>
                <w:color w:val="000000"/>
                <w:sz w:val="20"/>
                <w:szCs w:val="20"/>
              </w:rPr>
              <w:t xml:space="preserve"> FCWS</w:t>
            </w:r>
            <w:r w:rsidRPr="00E24E99">
              <w:rPr>
                <w:rFonts w:cstheme="minorHAnsi"/>
                <w:color w:val="000000"/>
                <w:sz w:val="20"/>
                <w:szCs w:val="20"/>
              </w:rPr>
              <w:t xml:space="preserve"> be able to program digits in the field.</w:t>
            </w:r>
          </w:p>
        </w:tc>
        <w:tc>
          <w:tcPr>
            <w:tcW w:w="1301" w:type="dxa"/>
          </w:tcPr>
          <w:p w14:paraId="5361B542" w14:textId="124EE4C6"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6673960B"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7B500181"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048DF9E6"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34F9D6EA" w14:textId="77777777" w:rsidR="004445BE" w:rsidRPr="00E24E99" w:rsidRDefault="004445BE" w:rsidP="00CE08F5">
            <w:pPr>
              <w:pStyle w:val="ListParagraph"/>
              <w:numPr>
                <w:ilvl w:val="0"/>
                <w:numId w:val="38"/>
              </w:numPr>
              <w:rPr>
                <w:b w:val="0"/>
                <w:bCs w:val="0"/>
                <w:sz w:val="20"/>
                <w:szCs w:val="20"/>
              </w:rPr>
            </w:pPr>
          </w:p>
        </w:tc>
        <w:tc>
          <w:tcPr>
            <w:tcW w:w="1467" w:type="dxa"/>
          </w:tcPr>
          <w:p w14:paraId="6FB68CD2" w14:textId="08D5A0E5" w:rsidR="004445BE" w:rsidRPr="007714FD"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B16776">
              <w:rPr>
                <w:sz w:val="20"/>
                <w:szCs w:val="20"/>
              </w:rPr>
              <w:t>General – All Meters, Registers</w:t>
            </w:r>
          </w:p>
        </w:tc>
        <w:tc>
          <w:tcPr>
            <w:tcW w:w="4595" w:type="dxa"/>
          </w:tcPr>
          <w:p w14:paraId="49454EDF" w14:textId="5CCC505E"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Register shall clearly differentiate</w:t>
            </w:r>
            <w:r>
              <w:rPr>
                <w:rFonts w:cstheme="minorHAnsi"/>
                <w:color w:val="000000"/>
                <w:sz w:val="20"/>
                <w:szCs w:val="20"/>
              </w:rPr>
              <w:t xml:space="preserve"> which values are being sent to the AMI system</w:t>
            </w:r>
            <w:r w:rsidRPr="00E24E99">
              <w:rPr>
                <w:rFonts w:cstheme="minorHAnsi"/>
                <w:color w:val="000000"/>
                <w:sz w:val="20"/>
                <w:szCs w:val="20"/>
              </w:rPr>
              <w:t xml:space="preserve"> and the raw read (1 gallon).</w:t>
            </w:r>
          </w:p>
        </w:tc>
        <w:tc>
          <w:tcPr>
            <w:tcW w:w="1301" w:type="dxa"/>
          </w:tcPr>
          <w:p w14:paraId="02EFA126" w14:textId="77AB4815"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3E05E401"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0308D2DC"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449649BE"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719BB667" w14:textId="77777777" w:rsidR="004445BE" w:rsidRPr="00E24E99" w:rsidRDefault="004445BE" w:rsidP="00CE08F5">
            <w:pPr>
              <w:pStyle w:val="ListParagraph"/>
              <w:numPr>
                <w:ilvl w:val="0"/>
                <w:numId w:val="38"/>
              </w:numPr>
              <w:rPr>
                <w:b w:val="0"/>
                <w:bCs w:val="0"/>
                <w:sz w:val="20"/>
                <w:szCs w:val="20"/>
              </w:rPr>
            </w:pPr>
          </w:p>
        </w:tc>
        <w:tc>
          <w:tcPr>
            <w:tcW w:w="1467" w:type="dxa"/>
          </w:tcPr>
          <w:p w14:paraId="7DB17258" w14:textId="068A1636" w:rsidR="004445BE" w:rsidRPr="007714FD"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B16776">
              <w:rPr>
                <w:sz w:val="20"/>
                <w:szCs w:val="20"/>
              </w:rPr>
              <w:t>General – All Meters, Registers</w:t>
            </w:r>
          </w:p>
        </w:tc>
        <w:tc>
          <w:tcPr>
            <w:tcW w:w="4595" w:type="dxa"/>
          </w:tcPr>
          <w:p w14:paraId="1B7CA484" w14:textId="38EF420C"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510CF92B">
              <w:rPr>
                <w:color w:val="000000" w:themeColor="text1"/>
                <w:sz w:val="20"/>
                <w:szCs w:val="20"/>
              </w:rPr>
              <w:t>Register</w:t>
            </w:r>
            <w:r w:rsidR="00017764" w:rsidRPr="510CF92B">
              <w:rPr>
                <w:color w:val="000000" w:themeColor="text1"/>
                <w:sz w:val="20"/>
                <w:szCs w:val="20"/>
              </w:rPr>
              <w:t>s</w:t>
            </w:r>
            <w:r w:rsidRPr="510CF92B" w:rsidDel="00067401">
              <w:rPr>
                <w:color w:val="000000" w:themeColor="text1"/>
                <w:sz w:val="20"/>
                <w:szCs w:val="20"/>
              </w:rPr>
              <w:t xml:space="preserve"> </w:t>
            </w:r>
            <w:r w:rsidR="00067401" w:rsidRPr="510CF92B">
              <w:rPr>
                <w:color w:val="000000" w:themeColor="text1"/>
                <w:sz w:val="20"/>
                <w:szCs w:val="20"/>
              </w:rPr>
              <w:t xml:space="preserve">digital </w:t>
            </w:r>
            <w:r w:rsidRPr="510CF92B">
              <w:rPr>
                <w:color w:val="000000" w:themeColor="text1"/>
                <w:sz w:val="20"/>
                <w:szCs w:val="20"/>
              </w:rPr>
              <w:t>numbers shall be easily distinguishable in low light environment from at least 5 ft</w:t>
            </w:r>
            <w:r w:rsidR="00134DAF" w:rsidRPr="510CF92B">
              <w:rPr>
                <w:color w:val="000000" w:themeColor="text1"/>
                <w:sz w:val="20"/>
                <w:szCs w:val="20"/>
              </w:rPr>
              <w:t xml:space="preserve">. </w:t>
            </w:r>
            <w:r w:rsidRPr="510CF92B">
              <w:rPr>
                <w:color w:val="000000" w:themeColor="text1"/>
                <w:sz w:val="20"/>
                <w:szCs w:val="20"/>
              </w:rPr>
              <w:t xml:space="preserve"> away.</w:t>
            </w:r>
          </w:p>
        </w:tc>
        <w:tc>
          <w:tcPr>
            <w:tcW w:w="1301" w:type="dxa"/>
          </w:tcPr>
          <w:p w14:paraId="17C009E3" w14:textId="00F94AC3"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3D480A34"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0FBC4456"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199011FC"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648B4246" w14:textId="77777777" w:rsidR="004445BE" w:rsidRPr="00E24E99" w:rsidRDefault="004445BE" w:rsidP="00CE08F5">
            <w:pPr>
              <w:pStyle w:val="ListParagraph"/>
              <w:numPr>
                <w:ilvl w:val="0"/>
                <w:numId w:val="38"/>
              </w:numPr>
              <w:rPr>
                <w:b w:val="0"/>
                <w:bCs w:val="0"/>
                <w:sz w:val="20"/>
                <w:szCs w:val="20"/>
              </w:rPr>
            </w:pPr>
          </w:p>
        </w:tc>
        <w:tc>
          <w:tcPr>
            <w:tcW w:w="1467" w:type="dxa"/>
          </w:tcPr>
          <w:p w14:paraId="4D7A5517" w14:textId="7A82BEC0" w:rsidR="004445BE" w:rsidRPr="007714FD"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B16776">
              <w:rPr>
                <w:sz w:val="20"/>
                <w:szCs w:val="20"/>
              </w:rPr>
              <w:t>General – All Meters, Registers</w:t>
            </w:r>
          </w:p>
        </w:tc>
        <w:tc>
          <w:tcPr>
            <w:tcW w:w="4595" w:type="dxa"/>
          </w:tcPr>
          <w:p w14:paraId="691F2F24" w14:textId="53FA5A38"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 xml:space="preserve">The register lens shall resist breakage and scoring under </w:t>
            </w:r>
            <w:r w:rsidR="001C710C">
              <w:rPr>
                <w:rFonts w:cstheme="minorHAnsi"/>
                <w:color w:val="000000"/>
                <w:sz w:val="20"/>
                <w:szCs w:val="20"/>
              </w:rPr>
              <w:t>standard</w:t>
            </w:r>
            <w:r w:rsidR="001C710C" w:rsidRPr="00E24E99">
              <w:rPr>
                <w:rFonts w:cstheme="minorHAnsi"/>
                <w:color w:val="000000"/>
                <w:sz w:val="20"/>
                <w:szCs w:val="20"/>
              </w:rPr>
              <w:t xml:space="preserve"> </w:t>
            </w:r>
            <w:r w:rsidR="001C710C">
              <w:rPr>
                <w:rFonts w:cstheme="minorHAnsi"/>
                <w:color w:val="000000"/>
                <w:sz w:val="20"/>
                <w:szCs w:val="20"/>
              </w:rPr>
              <w:t xml:space="preserve">operating </w:t>
            </w:r>
            <w:r w:rsidRPr="00E24E99">
              <w:rPr>
                <w:rFonts w:cstheme="minorHAnsi"/>
                <w:color w:val="000000"/>
                <w:sz w:val="20"/>
                <w:szCs w:val="20"/>
              </w:rPr>
              <w:t>conditions.</w:t>
            </w:r>
          </w:p>
        </w:tc>
        <w:tc>
          <w:tcPr>
            <w:tcW w:w="1301" w:type="dxa"/>
          </w:tcPr>
          <w:p w14:paraId="6C606579" w14:textId="76B5DB80"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4921B44A"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2D0E52ED"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192F8DD6"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05B0E73D" w14:textId="77777777" w:rsidR="004445BE" w:rsidRPr="00E24E99" w:rsidRDefault="004445BE" w:rsidP="00CE08F5">
            <w:pPr>
              <w:pStyle w:val="ListParagraph"/>
              <w:numPr>
                <w:ilvl w:val="0"/>
                <w:numId w:val="38"/>
              </w:numPr>
              <w:rPr>
                <w:b w:val="0"/>
                <w:bCs w:val="0"/>
                <w:sz w:val="20"/>
                <w:szCs w:val="20"/>
              </w:rPr>
            </w:pPr>
          </w:p>
        </w:tc>
        <w:tc>
          <w:tcPr>
            <w:tcW w:w="1467" w:type="dxa"/>
          </w:tcPr>
          <w:p w14:paraId="6EA3D12B" w14:textId="04DCC13E" w:rsidR="004445BE" w:rsidRPr="007714FD"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B16776">
              <w:rPr>
                <w:sz w:val="20"/>
                <w:szCs w:val="20"/>
              </w:rPr>
              <w:t>General – All Meters, Registers</w:t>
            </w:r>
          </w:p>
        </w:tc>
        <w:tc>
          <w:tcPr>
            <w:tcW w:w="4595" w:type="dxa"/>
          </w:tcPr>
          <w:p w14:paraId="1D9C5FCD" w14:textId="109F29EC"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The register/encoder programmer shall be capable of applying the same settings across multiple registers/encoders without requiring re-entry of the settings.</w:t>
            </w:r>
          </w:p>
        </w:tc>
        <w:tc>
          <w:tcPr>
            <w:tcW w:w="1301" w:type="dxa"/>
          </w:tcPr>
          <w:p w14:paraId="1313F4A5" w14:textId="39B2B45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7F9D281E"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4B19005B"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3E4359A4"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72906A8F" w14:textId="77777777" w:rsidR="004445BE" w:rsidRPr="00E24E99" w:rsidRDefault="004445BE" w:rsidP="00CE08F5">
            <w:pPr>
              <w:pStyle w:val="ListParagraph"/>
              <w:numPr>
                <w:ilvl w:val="0"/>
                <w:numId w:val="38"/>
              </w:numPr>
              <w:rPr>
                <w:b w:val="0"/>
                <w:bCs w:val="0"/>
                <w:sz w:val="20"/>
                <w:szCs w:val="20"/>
              </w:rPr>
            </w:pPr>
          </w:p>
        </w:tc>
        <w:tc>
          <w:tcPr>
            <w:tcW w:w="1467" w:type="dxa"/>
          </w:tcPr>
          <w:p w14:paraId="2954DC4C" w14:textId="23EE13CF" w:rsidR="004445BE" w:rsidRPr="007714FD"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B16776">
              <w:rPr>
                <w:sz w:val="20"/>
                <w:szCs w:val="20"/>
              </w:rPr>
              <w:t>General – All Meters, Registers</w:t>
            </w:r>
          </w:p>
        </w:tc>
        <w:tc>
          <w:tcPr>
            <w:tcW w:w="4595" w:type="dxa"/>
            <w:tcBorders>
              <w:bottom w:val="single" w:sz="4" w:space="0" w:color="A5A5A5" w:themeColor="accent3"/>
            </w:tcBorders>
          </w:tcPr>
          <w:p w14:paraId="37941C43" w14:textId="0B9127EC"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520DD2AD">
              <w:rPr>
                <w:color w:val="000000" w:themeColor="text1"/>
                <w:sz w:val="20"/>
                <w:szCs w:val="20"/>
              </w:rPr>
              <w:t>Register shall be removable from the meter and must have a lid that covers/protects the register display.</w:t>
            </w:r>
          </w:p>
        </w:tc>
        <w:tc>
          <w:tcPr>
            <w:tcW w:w="1301" w:type="dxa"/>
          </w:tcPr>
          <w:p w14:paraId="480D0936" w14:textId="17BD2FC5"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37273269"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75C5BF28"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6CE85038"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4EBCB3D3" w14:textId="77777777" w:rsidR="004445BE" w:rsidRPr="00E24E99" w:rsidRDefault="004445BE" w:rsidP="00CE08F5">
            <w:pPr>
              <w:pStyle w:val="ListParagraph"/>
              <w:numPr>
                <w:ilvl w:val="0"/>
                <w:numId w:val="38"/>
              </w:numPr>
              <w:rPr>
                <w:b w:val="0"/>
                <w:bCs w:val="0"/>
                <w:sz w:val="20"/>
                <w:szCs w:val="20"/>
              </w:rPr>
            </w:pPr>
          </w:p>
        </w:tc>
        <w:tc>
          <w:tcPr>
            <w:tcW w:w="1467" w:type="dxa"/>
            <w:tcBorders>
              <w:right w:val="single" w:sz="4" w:space="0" w:color="A5A5A5" w:themeColor="accent3"/>
            </w:tcBorders>
          </w:tcPr>
          <w:p w14:paraId="384B8171" w14:textId="0EB7BA5E" w:rsidR="004445BE" w:rsidRPr="00B16776"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AB1296">
              <w:rPr>
                <w:sz w:val="20"/>
                <w:szCs w:val="20"/>
              </w:rPr>
              <w:t>General – All Meters, Registers</w:t>
            </w:r>
          </w:p>
        </w:tc>
        <w:tc>
          <w:tcPr>
            <w:tcW w:w="45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3B19315" w14:textId="0B104B09"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Registers shall offer support for remote programming of alarm and meter configurations through the Endpoint via 2-way communication. Describe any corresponding hardware requirements, and any efforts made to comply to open standards for cross-platform compatibility of this feature.</w:t>
            </w:r>
          </w:p>
        </w:tc>
        <w:tc>
          <w:tcPr>
            <w:tcW w:w="1301" w:type="dxa"/>
            <w:tcBorders>
              <w:left w:val="single" w:sz="4" w:space="0" w:color="A5A5A5" w:themeColor="accent3"/>
            </w:tcBorders>
          </w:tcPr>
          <w:p w14:paraId="0E646DF7" w14:textId="4FDE5AF4"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3DDB4E55"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2158F629"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4CD95602"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48CA4193" w14:textId="77777777" w:rsidR="004445BE" w:rsidRPr="00E24E99" w:rsidRDefault="004445BE" w:rsidP="00CE08F5">
            <w:pPr>
              <w:pStyle w:val="ListParagraph"/>
              <w:numPr>
                <w:ilvl w:val="0"/>
                <w:numId w:val="38"/>
              </w:numPr>
              <w:rPr>
                <w:b w:val="0"/>
                <w:bCs w:val="0"/>
                <w:sz w:val="20"/>
                <w:szCs w:val="20"/>
              </w:rPr>
            </w:pPr>
          </w:p>
        </w:tc>
        <w:tc>
          <w:tcPr>
            <w:tcW w:w="1467" w:type="dxa"/>
            <w:tcBorders>
              <w:right w:val="single" w:sz="4" w:space="0" w:color="A5A5A5" w:themeColor="accent3"/>
            </w:tcBorders>
          </w:tcPr>
          <w:p w14:paraId="12428E94" w14:textId="39755B66" w:rsidR="004445BE" w:rsidRPr="00B16776"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AB1296">
              <w:rPr>
                <w:sz w:val="20"/>
                <w:szCs w:val="20"/>
              </w:rPr>
              <w:t>General – All Meters, Registers</w:t>
            </w:r>
          </w:p>
        </w:tc>
        <w:tc>
          <w:tcPr>
            <w:tcW w:w="45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E648601" w14:textId="0B1B5A49"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The register shall support localized interval data history storage and retrieval for all available measurements (consumption, temperature, pressure, etc.), with configurable interval periods down to 5 minutes or less and a minimum storage capacity of 288 consecutive intervals. Describe the retrieval process.</w:t>
            </w:r>
          </w:p>
        </w:tc>
        <w:tc>
          <w:tcPr>
            <w:tcW w:w="1301" w:type="dxa"/>
            <w:tcBorders>
              <w:left w:val="single" w:sz="4" w:space="0" w:color="A5A5A5" w:themeColor="accent3"/>
            </w:tcBorders>
          </w:tcPr>
          <w:p w14:paraId="11759DB9" w14:textId="205419EF"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943109">
              <w:rPr>
                <w:sz w:val="20"/>
                <w:szCs w:val="20"/>
              </w:rPr>
              <w:t>Base</w:t>
            </w:r>
          </w:p>
        </w:tc>
        <w:tc>
          <w:tcPr>
            <w:tcW w:w="1342" w:type="dxa"/>
          </w:tcPr>
          <w:p w14:paraId="68306F03"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251FB7C2"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3805CF46"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25029CD1" w14:textId="77777777" w:rsidR="004445BE" w:rsidRPr="00E24E99" w:rsidRDefault="004445BE" w:rsidP="00CE08F5">
            <w:pPr>
              <w:pStyle w:val="ListParagraph"/>
              <w:numPr>
                <w:ilvl w:val="0"/>
                <w:numId w:val="38"/>
              </w:numPr>
              <w:rPr>
                <w:b w:val="0"/>
                <w:bCs w:val="0"/>
                <w:sz w:val="20"/>
                <w:szCs w:val="20"/>
              </w:rPr>
            </w:pPr>
          </w:p>
        </w:tc>
        <w:tc>
          <w:tcPr>
            <w:tcW w:w="1467" w:type="dxa"/>
            <w:tcBorders>
              <w:right w:val="single" w:sz="4" w:space="0" w:color="A5A5A5" w:themeColor="accent3"/>
            </w:tcBorders>
          </w:tcPr>
          <w:p w14:paraId="7046BB24" w14:textId="66403B2F" w:rsidR="004445BE" w:rsidRPr="00B16776"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AB1296">
              <w:rPr>
                <w:sz w:val="20"/>
                <w:szCs w:val="20"/>
              </w:rPr>
              <w:t>General – All Meters, Registers</w:t>
            </w:r>
          </w:p>
        </w:tc>
        <w:tc>
          <w:tcPr>
            <w:tcW w:w="45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4863D47" w14:textId="336356F8"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Registers shall be able to record and relay temperature and pressure measurements. Describe measurement accuracy and data transmission methods.</w:t>
            </w:r>
          </w:p>
        </w:tc>
        <w:tc>
          <w:tcPr>
            <w:tcW w:w="1301" w:type="dxa"/>
            <w:tcBorders>
              <w:left w:val="single" w:sz="4" w:space="0" w:color="A5A5A5" w:themeColor="accent3"/>
            </w:tcBorders>
          </w:tcPr>
          <w:p w14:paraId="0CE9A789" w14:textId="0EAB3873"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Optional</w:t>
            </w:r>
          </w:p>
        </w:tc>
        <w:tc>
          <w:tcPr>
            <w:tcW w:w="1342" w:type="dxa"/>
          </w:tcPr>
          <w:p w14:paraId="7ACCE4F8"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2178F2C2"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514C4247"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51ED7F41" w14:textId="77777777" w:rsidR="004445BE" w:rsidRPr="00E24E99" w:rsidRDefault="004445BE" w:rsidP="00CE08F5">
            <w:pPr>
              <w:pStyle w:val="ListParagraph"/>
              <w:numPr>
                <w:ilvl w:val="0"/>
                <w:numId w:val="38"/>
              </w:numPr>
              <w:rPr>
                <w:b w:val="0"/>
                <w:bCs w:val="0"/>
                <w:sz w:val="20"/>
                <w:szCs w:val="20"/>
              </w:rPr>
            </w:pPr>
          </w:p>
        </w:tc>
        <w:tc>
          <w:tcPr>
            <w:tcW w:w="1467" w:type="dxa"/>
            <w:tcBorders>
              <w:right w:val="single" w:sz="4" w:space="0" w:color="A5A5A5" w:themeColor="accent3"/>
            </w:tcBorders>
          </w:tcPr>
          <w:p w14:paraId="1F37BDC0" w14:textId="45F074DE" w:rsidR="004445BE" w:rsidRPr="00B16776"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AB1296">
              <w:rPr>
                <w:sz w:val="20"/>
                <w:szCs w:val="20"/>
              </w:rPr>
              <w:t xml:space="preserve">General – </w:t>
            </w:r>
            <w:r w:rsidR="005651B2">
              <w:rPr>
                <w:sz w:val="20"/>
                <w:szCs w:val="20"/>
              </w:rPr>
              <w:t>Shutoff</w:t>
            </w:r>
          </w:p>
        </w:tc>
        <w:tc>
          <w:tcPr>
            <w:tcW w:w="45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877401F" w14:textId="31ED630C"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 xml:space="preserve">Remotely actuated shutoff valves shall be integrated with the meter and support on-demand state changes and confirmation via Endpoint </w:t>
            </w:r>
            <w:r w:rsidRPr="00E24E99">
              <w:rPr>
                <w:rFonts w:cstheme="minorHAnsi"/>
                <w:color w:val="000000"/>
                <w:sz w:val="20"/>
                <w:szCs w:val="20"/>
              </w:rPr>
              <w:lastRenderedPageBreak/>
              <w:t>communications. Valve states shall include open, closed, and reduced flow.</w:t>
            </w:r>
            <w:r w:rsidR="008F52B5">
              <w:rPr>
                <w:rFonts w:cstheme="minorHAnsi"/>
                <w:color w:val="000000"/>
                <w:sz w:val="20"/>
                <w:szCs w:val="20"/>
              </w:rPr>
              <w:t xml:space="preserve"> FCWS plans to use </w:t>
            </w:r>
            <w:r w:rsidR="008F6711">
              <w:rPr>
                <w:rFonts w:cstheme="minorHAnsi"/>
                <w:color w:val="000000"/>
                <w:sz w:val="20"/>
                <w:szCs w:val="20"/>
              </w:rPr>
              <w:t>meters with integrated shutoff in limited quantities.</w:t>
            </w:r>
          </w:p>
        </w:tc>
        <w:tc>
          <w:tcPr>
            <w:tcW w:w="1301" w:type="dxa"/>
            <w:tcBorders>
              <w:left w:val="single" w:sz="4" w:space="0" w:color="A5A5A5" w:themeColor="accent3"/>
            </w:tcBorders>
          </w:tcPr>
          <w:p w14:paraId="51E3C924" w14:textId="695D31D3" w:rsidR="004445BE" w:rsidRPr="00BE09C1" w:rsidRDefault="00175D37"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Base</w:t>
            </w:r>
          </w:p>
        </w:tc>
        <w:tc>
          <w:tcPr>
            <w:tcW w:w="1342" w:type="dxa"/>
          </w:tcPr>
          <w:p w14:paraId="2AA848CA"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14FD37A4" w14:textId="2CCA5700"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340B9203"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33C2F153" w14:textId="77777777" w:rsidR="004445BE" w:rsidRPr="00E24E99" w:rsidRDefault="004445BE" w:rsidP="00CE08F5">
            <w:pPr>
              <w:pStyle w:val="ListParagraph"/>
              <w:numPr>
                <w:ilvl w:val="0"/>
                <w:numId w:val="38"/>
              </w:numPr>
              <w:rPr>
                <w:b w:val="0"/>
                <w:bCs w:val="0"/>
                <w:sz w:val="20"/>
                <w:szCs w:val="20"/>
              </w:rPr>
            </w:pPr>
          </w:p>
        </w:tc>
        <w:tc>
          <w:tcPr>
            <w:tcW w:w="1467" w:type="dxa"/>
            <w:tcBorders>
              <w:right w:val="single" w:sz="4" w:space="0" w:color="A5A5A5" w:themeColor="accent3"/>
            </w:tcBorders>
          </w:tcPr>
          <w:p w14:paraId="58B0D0B2" w14:textId="2008151E" w:rsidR="004445BE" w:rsidRPr="00B16776"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AB1296">
              <w:rPr>
                <w:sz w:val="20"/>
                <w:szCs w:val="20"/>
              </w:rPr>
              <w:t>General – All Meters, Registers</w:t>
            </w:r>
          </w:p>
        </w:tc>
        <w:tc>
          <w:tcPr>
            <w:tcW w:w="45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2432AD0" w14:textId="4324B5AB"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The register shall offer empty pipe alarms and configurable thresholds for temperature and pressure high/low alarms.</w:t>
            </w:r>
          </w:p>
        </w:tc>
        <w:tc>
          <w:tcPr>
            <w:tcW w:w="1301" w:type="dxa"/>
            <w:tcBorders>
              <w:left w:val="single" w:sz="4" w:space="0" w:color="A5A5A5" w:themeColor="accent3"/>
            </w:tcBorders>
          </w:tcPr>
          <w:p w14:paraId="35CE217D" w14:textId="1C739070"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t>Base</w:t>
            </w:r>
          </w:p>
        </w:tc>
        <w:tc>
          <w:tcPr>
            <w:tcW w:w="1342" w:type="dxa"/>
          </w:tcPr>
          <w:p w14:paraId="3FE78D87"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312D5B12"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233C3FE9"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3AED5A14" w14:textId="77777777" w:rsidR="004445BE" w:rsidRPr="00E24E99" w:rsidRDefault="004445BE" w:rsidP="00CE08F5">
            <w:pPr>
              <w:pStyle w:val="ListParagraph"/>
              <w:numPr>
                <w:ilvl w:val="0"/>
                <w:numId w:val="38"/>
              </w:numPr>
              <w:rPr>
                <w:b w:val="0"/>
                <w:bCs w:val="0"/>
                <w:sz w:val="20"/>
                <w:szCs w:val="20"/>
              </w:rPr>
            </w:pPr>
          </w:p>
        </w:tc>
        <w:tc>
          <w:tcPr>
            <w:tcW w:w="1467" w:type="dxa"/>
            <w:tcBorders>
              <w:right w:val="single" w:sz="4" w:space="0" w:color="A5A5A5" w:themeColor="accent3"/>
            </w:tcBorders>
          </w:tcPr>
          <w:p w14:paraId="3EA574B4" w14:textId="711EF637" w:rsidR="004445BE" w:rsidRPr="00B16776"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AB1296">
              <w:rPr>
                <w:sz w:val="20"/>
                <w:szCs w:val="20"/>
              </w:rPr>
              <w:t>General – All Meters, Registers</w:t>
            </w:r>
          </w:p>
        </w:tc>
        <w:tc>
          <w:tcPr>
            <w:tcW w:w="45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C7AE325" w14:textId="725A3437" w:rsidR="004445BE" w:rsidRPr="00E24E99" w:rsidRDefault="004445BE" w:rsidP="004445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The register shall provide configurable alarms for leak, broken pipe, reverse flow, and tamper conditions. Describe the parameters available for each alarm.</w:t>
            </w:r>
          </w:p>
        </w:tc>
        <w:tc>
          <w:tcPr>
            <w:tcW w:w="1301" w:type="dxa"/>
            <w:tcBorders>
              <w:left w:val="single" w:sz="4" w:space="0" w:color="A5A5A5" w:themeColor="accent3"/>
            </w:tcBorders>
          </w:tcPr>
          <w:p w14:paraId="416906C4" w14:textId="1878D9E1"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t>Base</w:t>
            </w:r>
          </w:p>
        </w:tc>
        <w:tc>
          <w:tcPr>
            <w:tcW w:w="1342" w:type="dxa"/>
          </w:tcPr>
          <w:p w14:paraId="75355EA6"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1B7CF128"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0503C6CA"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50918B87" w14:textId="77777777" w:rsidR="004445BE" w:rsidRPr="00E24E99" w:rsidRDefault="004445BE" w:rsidP="00CE08F5">
            <w:pPr>
              <w:pStyle w:val="ListParagraph"/>
              <w:numPr>
                <w:ilvl w:val="0"/>
                <w:numId w:val="38"/>
              </w:numPr>
              <w:rPr>
                <w:b w:val="0"/>
                <w:bCs w:val="0"/>
                <w:sz w:val="20"/>
                <w:szCs w:val="20"/>
              </w:rPr>
            </w:pPr>
          </w:p>
        </w:tc>
        <w:tc>
          <w:tcPr>
            <w:tcW w:w="1467" w:type="dxa"/>
            <w:tcBorders>
              <w:right w:val="single" w:sz="4" w:space="0" w:color="A5A5A5" w:themeColor="accent3"/>
            </w:tcBorders>
          </w:tcPr>
          <w:p w14:paraId="7AA29C92" w14:textId="2EE44541" w:rsidR="004445BE" w:rsidRPr="00EC6AEB"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Mechanical </w:t>
            </w:r>
            <w:r w:rsidR="007771AE">
              <w:rPr>
                <w:sz w:val="20"/>
                <w:szCs w:val="20"/>
              </w:rPr>
              <w:t xml:space="preserve">Meters - </w:t>
            </w:r>
            <w:r>
              <w:rPr>
                <w:sz w:val="20"/>
                <w:szCs w:val="20"/>
              </w:rPr>
              <w:t xml:space="preserve">Operating Characteristics ¾” – </w:t>
            </w:r>
            <w:r w:rsidR="001C710C">
              <w:rPr>
                <w:sz w:val="20"/>
                <w:szCs w:val="20"/>
              </w:rPr>
              <w:t>1</w:t>
            </w:r>
            <w:r>
              <w:rPr>
                <w:sz w:val="20"/>
                <w:szCs w:val="20"/>
              </w:rPr>
              <w:t>”</w:t>
            </w:r>
          </w:p>
        </w:tc>
        <w:tc>
          <w:tcPr>
            <w:tcW w:w="45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48A0BF5" w14:textId="797F5AF1" w:rsidR="00051A73"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A01AA7">
              <w:rPr>
                <w:sz w:val="20"/>
                <w:szCs w:val="20"/>
              </w:rPr>
              <w:t xml:space="preserve">Normal operating range accuracy shall be 100 +/- 1.5% </w:t>
            </w:r>
            <w:r w:rsidR="00A846C8">
              <w:rPr>
                <w:sz w:val="20"/>
                <w:szCs w:val="20"/>
              </w:rPr>
              <w:t>at water temperature less than 80</w:t>
            </w:r>
            <w:r w:rsidR="00072796">
              <w:rPr>
                <w:rFonts w:cstheme="minorHAnsi"/>
                <w:sz w:val="20"/>
                <w:szCs w:val="20"/>
              </w:rPr>
              <w:t>°</w:t>
            </w:r>
            <w:r w:rsidR="00A846C8">
              <w:rPr>
                <w:sz w:val="20"/>
                <w:szCs w:val="20"/>
              </w:rPr>
              <w:t xml:space="preserve">F </w:t>
            </w:r>
            <w:r w:rsidRPr="00A01AA7">
              <w:rPr>
                <w:sz w:val="20"/>
                <w:szCs w:val="20"/>
              </w:rPr>
              <w:t>as shown below for all meter sizes:</w:t>
            </w:r>
            <w:r w:rsidRPr="00A01AA7">
              <w:rPr>
                <w:sz w:val="20"/>
                <w:szCs w:val="20"/>
              </w:rPr>
              <w:br/>
            </w:r>
          </w:p>
          <w:tbl>
            <w:tblPr>
              <w:tblW w:w="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865"/>
              <w:gridCol w:w="1350"/>
            </w:tblGrid>
            <w:tr w:rsidR="00051A73" w:rsidRPr="009B7F38" w14:paraId="210DAAB3" w14:textId="77777777" w:rsidTr="520DD2AD">
              <w:tc>
                <w:tcPr>
                  <w:tcW w:w="945" w:type="dxa"/>
                  <w:shd w:val="clear" w:color="auto" w:fill="auto"/>
                </w:tcPr>
                <w:p w14:paraId="56E97C39" w14:textId="77777777" w:rsidR="00051A73" w:rsidRPr="009B7F38" w:rsidRDefault="00051A73" w:rsidP="00051A73">
                  <w:pPr>
                    <w:jc w:val="center"/>
                    <w:rPr>
                      <w:sz w:val="20"/>
                      <w:szCs w:val="20"/>
                    </w:rPr>
                  </w:pPr>
                  <w:r w:rsidRPr="009B7F38">
                    <w:rPr>
                      <w:sz w:val="20"/>
                      <w:szCs w:val="20"/>
                    </w:rPr>
                    <w:t>SIZE</w:t>
                  </w:r>
                </w:p>
                <w:p w14:paraId="564F787D" w14:textId="77777777" w:rsidR="00051A73" w:rsidRPr="009B7F38" w:rsidRDefault="00051A73" w:rsidP="00051A73">
                  <w:pPr>
                    <w:jc w:val="center"/>
                    <w:rPr>
                      <w:sz w:val="20"/>
                      <w:szCs w:val="20"/>
                    </w:rPr>
                  </w:pPr>
                  <w:r w:rsidRPr="009B7F38">
                    <w:rPr>
                      <w:sz w:val="20"/>
                      <w:szCs w:val="20"/>
                    </w:rPr>
                    <w:t>(inches)</w:t>
                  </w:r>
                </w:p>
              </w:tc>
              <w:tc>
                <w:tcPr>
                  <w:tcW w:w="1865" w:type="dxa"/>
                  <w:shd w:val="clear" w:color="auto" w:fill="auto"/>
                </w:tcPr>
                <w:p w14:paraId="41CE2ED3" w14:textId="3A0918EA" w:rsidR="00051A73" w:rsidRPr="009B7F38" w:rsidRDefault="00103C5A" w:rsidP="00051A73">
                  <w:pPr>
                    <w:jc w:val="center"/>
                    <w:rPr>
                      <w:sz w:val="20"/>
                      <w:szCs w:val="20"/>
                    </w:rPr>
                  </w:pPr>
                  <w:r>
                    <w:rPr>
                      <w:sz w:val="20"/>
                      <w:szCs w:val="20"/>
                    </w:rPr>
                    <w:t xml:space="preserve">NORMAL </w:t>
                  </w:r>
                  <w:r w:rsidR="00051A73" w:rsidRPr="009B7F38">
                    <w:rPr>
                      <w:sz w:val="20"/>
                      <w:szCs w:val="20"/>
                    </w:rPr>
                    <w:t>FLOW RATE</w:t>
                  </w:r>
                </w:p>
                <w:p w14:paraId="1DE71F35" w14:textId="77777777" w:rsidR="00051A73" w:rsidRPr="009B7F38" w:rsidRDefault="00051A73" w:rsidP="00051A73">
                  <w:pPr>
                    <w:jc w:val="center"/>
                    <w:rPr>
                      <w:sz w:val="20"/>
                      <w:szCs w:val="20"/>
                    </w:rPr>
                  </w:pPr>
                  <w:r w:rsidRPr="009B7F38">
                    <w:rPr>
                      <w:sz w:val="20"/>
                      <w:szCs w:val="20"/>
                    </w:rPr>
                    <w:t>(</w:t>
                  </w:r>
                  <w:proofErr w:type="gramStart"/>
                  <w:r w:rsidRPr="009B7F38">
                    <w:rPr>
                      <w:sz w:val="20"/>
                      <w:szCs w:val="20"/>
                    </w:rPr>
                    <w:t>gallons</w:t>
                  </w:r>
                  <w:proofErr w:type="gramEnd"/>
                  <w:r w:rsidRPr="009B7F38">
                    <w:rPr>
                      <w:sz w:val="20"/>
                      <w:szCs w:val="20"/>
                    </w:rPr>
                    <w:t xml:space="preserve"> per minute)</w:t>
                  </w:r>
                </w:p>
              </w:tc>
              <w:tc>
                <w:tcPr>
                  <w:tcW w:w="1350" w:type="dxa"/>
                  <w:shd w:val="clear" w:color="auto" w:fill="auto"/>
                </w:tcPr>
                <w:p w14:paraId="46A503D4" w14:textId="77777777" w:rsidR="00051A73" w:rsidRPr="009B7F38" w:rsidRDefault="00051A73" w:rsidP="00051A73">
                  <w:pPr>
                    <w:jc w:val="center"/>
                    <w:rPr>
                      <w:sz w:val="20"/>
                      <w:szCs w:val="20"/>
                    </w:rPr>
                  </w:pPr>
                  <w:r w:rsidRPr="009B7F38">
                    <w:rPr>
                      <w:sz w:val="20"/>
                      <w:szCs w:val="20"/>
                    </w:rPr>
                    <w:t>ACCURACY</w:t>
                  </w:r>
                </w:p>
                <w:p w14:paraId="4390B21C" w14:textId="77777777" w:rsidR="00051A73" w:rsidRPr="009B7F38" w:rsidRDefault="00051A73" w:rsidP="00051A73">
                  <w:pPr>
                    <w:jc w:val="center"/>
                    <w:rPr>
                      <w:sz w:val="20"/>
                      <w:szCs w:val="20"/>
                    </w:rPr>
                  </w:pPr>
                  <w:r w:rsidRPr="009B7F38">
                    <w:rPr>
                      <w:sz w:val="20"/>
                      <w:szCs w:val="20"/>
                    </w:rPr>
                    <w:t>(percentage)</w:t>
                  </w:r>
                </w:p>
              </w:tc>
            </w:tr>
            <w:tr w:rsidR="00051A73" w:rsidRPr="009B7F38" w14:paraId="41C2136E" w14:textId="77777777" w:rsidTr="520DD2AD">
              <w:tc>
                <w:tcPr>
                  <w:tcW w:w="945" w:type="dxa"/>
                  <w:shd w:val="clear" w:color="auto" w:fill="auto"/>
                </w:tcPr>
                <w:p w14:paraId="245A564B" w14:textId="633E2EBF" w:rsidR="00051A73" w:rsidRPr="009B7F38" w:rsidRDefault="00051A73" w:rsidP="00051A73">
                  <w:pPr>
                    <w:tabs>
                      <w:tab w:val="center" w:pos="427"/>
                    </w:tabs>
                    <w:jc w:val="center"/>
                    <w:rPr>
                      <w:sz w:val="20"/>
                      <w:szCs w:val="20"/>
                    </w:rPr>
                  </w:pPr>
                  <w:r>
                    <w:rPr>
                      <w:sz w:val="20"/>
                      <w:szCs w:val="20"/>
                    </w:rPr>
                    <w:t>¾”</w:t>
                  </w:r>
                </w:p>
              </w:tc>
              <w:tc>
                <w:tcPr>
                  <w:tcW w:w="1865" w:type="dxa"/>
                  <w:shd w:val="clear" w:color="auto" w:fill="auto"/>
                </w:tcPr>
                <w:p w14:paraId="38AD36BD" w14:textId="7DD489B4" w:rsidR="00051A73" w:rsidRPr="009B7F38" w:rsidRDefault="004E75B8" w:rsidP="00051A73">
                  <w:pPr>
                    <w:jc w:val="center"/>
                    <w:rPr>
                      <w:sz w:val="20"/>
                      <w:szCs w:val="20"/>
                    </w:rPr>
                  </w:pPr>
                  <w:r>
                    <w:rPr>
                      <w:sz w:val="20"/>
                      <w:szCs w:val="20"/>
                    </w:rPr>
                    <w:t>2 - 30</w:t>
                  </w:r>
                </w:p>
              </w:tc>
              <w:tc>
                <w:tcPr>
                  <w:tcW w:w="1350" w:type="dxa"/>
                  <w:shd w:val="clear" w:color="auto" w:fill="auto"/>
                </w:tcPr>
                <w:p w14:paraId="6819D30A" w14:textId="77777777" w:rsidR="00051A73" w:rsidRPr="009B7F38" w:rsidRDefault="00051A73" w:rsidP="00051A73">
                  <w:pPr>
                    <w:jc w:val="center"/>
                    <w:rPr>
                      <w:sz w:val="20"/>
                      <w:szCs w:val="20"/>
                    </w:rPr>
                  </w:pPr>
                  <w:r w:rsidRPr="009B7F38">
                    <w:rPr>
                      <w:sz w:val="20"/>
                      <w:szCs w:val="20"/>
                    </w:rPr>
                    <w:t>98.5 – 101.5</w:t>
                  </w:r>
                </w:p>
              </w:tc>
            </w:tr>
            <w:tr w:rsidR="00051A73" w:rsidRPr="009B7F38" w14:paraId="0E7C38D8" w14:textId="77777777" w:rsidTr="520DD2AD">
              <w:tc>
                <w:tcPr>
                  <w:tcW w:w="945" w:type="dxa"/>
                  <w:shd w:val="clear" w:color="auto" w:fill="auto"/>
                </w:tcPr>
                <w:p w14:paraId="4D7032E9" w14:textId="17C30B3B" w:rsidR="00051A73" w:rsidRPr="009B7F38" w:rsidRDefault="00051A73" w:rsidP="00051A73">
                  <w:pPr>
                    <w:jc w:val="center"/>
                    <w:rPr>
                      <w:sz w:val="20"/>
                      <w:szCs w:val="20"/>
                    </w:rPr>
                  </w:pPr>
                  <w:r>
                    <w:rPr>
                      <w:sz w:val="20"/>
                      <w:szCs w:val="20"/>
                    </w:rPr>
                    <w:t>1”</w:t>
                  </w:r>
                </w:p>
              </w:tc>
              <w:tc>
                <w:tcPr>
                  <w:tcW w:w="1865" w:type="dxa"/>
                  <w:shd w:val="clear" w:color="auto" w:fill="auto"/>
                </w:tcPr>
                <w:p w14:paraId="645DE737" w14:textId="4C780F5C" w:rsidR="00051A73" w:rsidRPr="009B7F38" w:rsidRDefault="004641A9" w:rsidP="00051A73">
                  <w:pPr>
                    <w:jc w:val="center"/>
                    <w:rPr>
                      <w:sz w:val="20"/>
                      <w:szCs w:val="20"/>
                    </w:rPr>
                  </w:pPr>
                  <w:r>
                    <w:rPr>
                      <w:sz w:val="20"/>
                      <w:szCs w:val="20"/>
                    </w:rPr>
                    <w:t>3 - 50</w:t>
                  </w:r>
                  <w:r w:rsidR="00051A73" w:rsidRPr="009B7F38">
                    <w:rPr>
                      <w:sz w:val="20"/>
                      <w:szCs w:val="20"/>
                    </w:rPr>
                    <w:t xml:space="preserve"> </w:t>
                  </w:r>
                </w:p>
              </w:tc>
              <w:tc>
                <w:tcPr>
                  <w:tcW w:w="1350" w:type="dxa"/>
                  <w:shd w:val="clear" w:color="auto" w:fill="auto"/>
                </w:tcPr>
                <w:p w14:paraId="017C0944" w14:textId="77777777" w:rsidR="00051A73" w:rsidRPr="009B7F38" w:rsidRDefault="00051A73" w:rsidP="00051A73">
                  <w:pPr>
                    <w:jc w:val="center"/>
                    <w:rPr>
                      <w:sz w:val="20"/>
                      <w:szCs w:val="20"/>
                    </w:rPr>
                  </w:pPr>
                  <w:r w:rsidRPr="009B7F38">
                    <w:rPr>
                      <w:sz w:val="20"/>
                      <w:szCs w:val="20"/>
                    </w:rPr>
                    <w:t>98.5 – 101.5</w:t>
                  </w:r>
                </w:p>
              </w:tc>
            </w:tr>
          </w:tbl>
          <w:p w14:paraId="48B15A7E" w14:textId="77777777" w:rsidR="00051A73" w:rsidRDefault="00051A73" w:rsidP="004445BE">
            <w:pPr>
              <w:cnfStyle w:val="000000000000" w:firstRow="0" w:lastRow="0" w:firstColumn="0" w:lastColumn="0" w:oddVBand="0" w:evenVBand="0" w:oddHBand="0" w:evenHBand="0" w:firstRowFirstColumn="0" w:firstRowLastColumn="0" w:lastRowFirstColumn="0" w:lastRowLastColumn="0"/>
              <w:rPr>
                <w:sz w:val="20"/>
                <w:szCs w:val="20"/>
              </w:rPr>
            </w:pPr>
          </w:p>
          <w:p w14:paraId="4B5D87C5" w14:textId="59C0625A" w:rsidR="00051A73" w:rsidRPr="00EC6AEB" w:rsidRDefault="00051A73"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1301" w:type="dxa"/>
            <w:tcBorders>
              <w:left w:val="single" w:sz="4" w:space="0" w:color="A5A5A5" w:themeColor="accent3"/>
            </w:tcBorders>
          </w:tcPr>
          <w:p w14:paraId="5E2E7EC9" w14:textId="35138DD8"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t>Base</w:t>
            </w:r>
          </w:p>
        </w:tc>
        <w:tc>
          <w:tcPr>
            <w:tcW w:w="1342" w:type="dxa"/>
          </w:tcPr>
          <w:p w14:paraId="38C2C647"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233D62CB"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49B03231"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7CEDD9F8" w14:textId="77777777" w:rsidR="004445BE" w:rsidRPr="00E24E99" w:rsidRDefault="004445BE" w:rsidP="00CE08F5">
            <w:pPr>
              <w:pStyle w:val="ListParagraph"/>
              <w:numPr>
                <w:ilvl w:val="0"/>
                <w:numId w:val="38"/>
              </w:numPr>
              <w:rPr>
                <w:b w:val="0"/>
                <w:bCs w:val="0"/>
                <w:sz w:val="20"/>
                <w:szCs w:val="20"/>
              </w:rPr>
            </w:pPr>
          </w:p>
        </w:tc>
        <w:tc>
          <w:tcPr>
            <w:tcW w:w="1467" w:type="dxa"/>
            <w:tcBorders>
              <w:right w:val="single" w:sz="4" w:space="0" w:color="A5A5A5" w:themeColor="accent3"/>
            </w:tcBorders>
          </w:tcPr>
          <w:p w14:paraId="4BCFEDD6" w14:textId="7AD72A11" w:rsidR="004445BE" w:rsidRPr="00EC6AEB"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DA48A8">
              <w:rPr>
                <w:sz w:val="20"/>
                <w:szCs w:val="20"/>
              </w:rPr>
              <w:t xml:space="preserve">Mechanical </w:t>
            </w:r>
            <w:r w:rsidR="007771AE">
              <w:rPr>
                <w:sz w:val="20"/>
                <w:szCs w:val="20"/>
              </w:rPr>
              <w:t xml:space="preserve">Meters - </w:t>
            </w:r>
            <w:r w:rsidRPr="00DA48A8">
              <w:rPr>
                <w:sz w:val="20"/>
                <w:szCs w:val="20"/>
              </w:rPr>
              <w:t xml:space="preserve">Operating Characteristics ¾” – </w:t>
            </w:r>
            <w:r w:rsidR="001C710C">
              <w:rPr>
                <w:sz w:val="20"/>
                <w:szCs w:val="20"/>
              </w:rPr>
              <w:t>1</w:t>
            </w:r>
            <w:r w:rsidRPr="00DA48A8">
              <w:rPr>
                <w:sz w:val="20"/>
                <w:szCs w:val="20"/>
              </w:rPr>
              <w:t>”</w:t>
            </w:r>
          </w:p>
        </w:tc>
        <w:tc>
          <w:tcPr>
            <w:tcW w:w="45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21146C0" w14:textId="2E20346C" w:rsidR="00F2058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A01AA7">
              <w:rPr>
                <w:sz w:val="20"/>
                <w:szCs w:val="20"/>
              </w:rPr>
              <w:t xml:space="preserve">Minimum Flow Rate (at accuracy 95% -101%) </w:t>
            </w:r>
            <w:r w:rsidR="00072796">
              <w:rPr>
                <w:sz w:val="20"/>
                <w:szCs w:val="20"/>
              </w:rPr>
              <w:t>at water temperature less than 80</w:t>
            </w:r>
            <w:r w:rsidR="00072796">
              <w:rPr>
                <w:rFonts w:cstheme="minorHAnsi"/>
                <w:sz w:val="20"/>
                <w:szCs w:val="20"/>
              </w:rPr>
              <w:t>°</w:t>
            </w:r>
            <w:r w:rsidR="00072796">
              <w:rPr>
                <w:sz w:val="20"/>
                <w:szCs w:val="20"/>
              </w:rPr>
              <w:t>F</w:t>
            </w:r>
            <w:r w:rsidRPr="00A01AA7">
              <w:rPr>
                <w:sz w:val="20"/>
                <w:szCs w:val="20"/>
              </w:rPr>
              <w:t xml:space="preserve"> shall be as shown below for all meter sizes:</w:t>
            </w:r>
            <w:r w:rsidRPr="00A01AA7">
              <w:rPr>
                <w:sz w:val="20"/>
                <w:szCs w:val="20"/>
              </w:rPr>
              <w:br/>
            </w:r>
          </w:p>
          <w:tbl>
            <w:tblP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781"/>
              <w:gridCol w:w="1395"/>
            </w:tblGrid>
            <w:tr w:rsidR="00F2058E" w:rsidRPr="009B7F38" w14:paraId="4CFAA1FC" w14:textId="77777777" w:rsidTr="520DD2AD">
              <w:trPr>
                <w:tblHeader/>
              </w:trPr>
              <w:tc>
                <w:tcPr>
                  <w:tcW w:w="930" w:type="dxa"/>
                  <w:shd w:val="clear" w:color="auto" w:fill="auto"/>
                </w:tcPr>
                <w:p w14:paraId="6BD3D71D" w14:textId="77777777" w:rsidR="00F2058E" w:rsidRPr="009B7F38" w:rsidRDefault="00F2058E" w:rsidP="00F2058E">
                  <w:pPr>
                    <w:jc w:val="center"/>
                    <w:rPr>
                      <w:sz w:val="20"/>
                      <w:szCs w:val="20"/>
                    </w:rPr>
                  </w:pPr>
                  <w:r w:rsidRPr="009B7F38">
                    <w:rPr>
                      <w:sz w:val="20"/>
                      <w:szCs w:val="20"/>
                    </w:rPr>
                    <w:lastRenderedPageBreak/>
                    <w:t>SIZE</w:t>
                  </w:r>
                </w:p>
                <w:p w14:paraId="38F0698D" w14:textId="77777777" w:rsidR="00F2058E" w:rsidRPr="009B7F38" w:rsidRDefault="00F2058E" w:rsidP="00F2058E">
                  <w:pPr>
                    <w:jc w:val="center"/>
                    <w:rPr>
                      <w:sz w:val="20"/>
                      <w:szCs w:val="20"/>
                    </w:rPr>
                  </w:pPr>
                  <w:r w:rsidRPr="009B7F38">
                    <w:rPr>
                      <w:sz w:val="20"/>
                      <w:szCs w:val="20"/>
                    </w:rPr>
                    <w:t>(inches)</w:t>
                  </w:r>
                </w:p>
              </w:tc>
              <w:tc>
                <w:tcPr>
                  <w:tcW w:w="1781" w:type="dxa"/>
                  <w:shd w:val="clear" w:color="auto" w:fill="auto"/>
                </w:tcPr>
                <w:p w14:paraId="7A0E13EC" w14:textId="77777777" w:rsidR="00F2058E" w:rsidRPr="009B7F38" w:rsidRDefault="00F2058E" w:rsidP="00F2058E">
                  <w:pPr>
                    <w:jc w:val="center"/>
                    <w:rPr>
                      <w:sz w:val="20"/>
                      <w:szCs w:val="20"/>
                    </w:rPr>
                  </w:pPr>
                  <w:r>
                    <w:rPr>
                      <w:sz w:val="20"/>
                      <w:szCs w:val="20"/>
                    </w:rPr>
                    <w:t xml:space="preserve">MIN </w:t>
                  </w:r>
                  <w:r w:rsidRPr="009B7F38">
                    <w:rPr>
                      <w:sz w:val="20"/>
                      <w:szCs w:val="20"/>
                    </w:rPr>
                    <w:t>FLOW RATE</w:t>
                  </w:r>
                </w:p>
                <w:p w14:paraId="091F2C70" w14:textId="77777777" w:rsidR="00F2058E" w:rsidRPr="009B7F38" w:rsidRDefault="00F2058E" w:rsidP="00F2058E">
                  <w:pPr>
                    <w:jc w:val="center"/>
                    <w:rPr>
                      <w:sz w:val="20"/>
                      <w:szCs w:val="20"/>
                    </w:rPr>
                  </w:pPr>
                  <w:r w:rsidRPr="009B7F38">
                    <w:rPr>
                      <w:sz w:val="20"/>
                      <w:szCs w:val="20"/>
                    </w:rPr>
                    <w:t>(</w:t>
                  </w:r>
                  <w:proofErr w:type="gramStart"/>
                  <w:r w:rsidRPr="009B7F38">
                    <w:rPr>
                      <w:sz w:val="20"/>
                      <w:szCs w:val="20"/>
                    </w:rPr>
                    <w:t>gallons</w:t>
                  </w:r>
                  <w:proofErr w:type="gramEnd"/>
                  <w:r w:rsidRPr="009B7F38">
                    <w:rPr>
                      <w:sz w:val="20"/>
                      <w:szCs w:val="20"/>
                    </w:rPr>
                    <w:t xml:space="preserve"> per minute)</w:t>
                  </w:r>
                </w:p>
              </w:tc>
              <w:tc>
                <w:tcPr>
                  <w:tcW w:w="1395" w:type="dxa"/>
                  <w:shd w:val="clear" w:color="auto" w:fill="auto"/>
                </w:tcPr>
                <w:p w14:paraId="0BF88727" w14:textId="77777777" w:rsidR="00F2058E" w:rsidRPr="009B7F38" w:rsidRDefault="00F2058E" w:rsidP="00F2058E">
                  <w:pPr>
                    <w:jc w:val="center"/>
                    <w:rPr>
                      <w:sz w:val="20"/>
                      <w:szCs w:val="20"/>
                    </w:rPr>
                  </w:pPr>
                  <w:r w:rsidRPr="009B7F38">
                    <w:rPr>
                      <w:sz w:val="20"/>
                      <w:szCs w:val="20"/>
                    </w:rPr>
                    <w:t>ACCURACY</w:t>
                  </w:r>
                </w:p>
                <w:p w14:paraId="58659B10" w14:textId="77777777" w:rsidR="00F2058E" w:rsidRPr="009B7F38" w:rsidRDefault="00F2058E" w:rsidP="00F2058E">
                  <w:pPr>
                    <w:jc w:val="center"/>
                    <w:rPr>
                      <w:sz w:val="20"/>
                      <w:szCs w:val="20"/>
                    </w:rPr>
                  </w:pPr>
                  <w:r w:rsidRPr="009B7F38">
                    <w:rPr>
                      <w:sz w:val="20"/>
                      <w:szCs w:val="20"/>
                    </w:rPr>
                    <w:t>(percentage)</w:t>
                  </w:r>
                </w:p>
              </w:tc>
            </w:tr>
            <w:tr w:rsidR="00F2058E" w:rsidRPr="009B7F38" w14:paraId="46C1033D" w14:textId="77777777" w:rsidTr="520DD2AD">
              <w:tc>
                <w:tcPr>
                  <w:tcW w:w="930" w:type="dxa"/>
                  <w:shd w:val="clear" w:color="auto" w:fill="auto"/>
                </w:tcPr>
                <w:p w14:paraId="46250CF9" w14:textId="25B56483" w:rsidR="00F2058E" w:rsidRPr="009B7F38" w:rsidRDefault="000B2C7A" w:rsidP="00F2058E">
                  <w:pPr>
                    <w:tabs>
                      <w:tab w:val="center" w:pos="427"/>
                    </w:tabs>
                    <w:jc w:val="center"/>
                    <w:rPr>
                      <w:sz w:val="20"/>
                      <w:szCs w:val="20"/>
                    </w:rPr>
                  </w:pPr>
                  <w:r>
                    <w:rPr>
                      <w:sz w:val="20"/>
                      <w:szCs w:val="20"/>
                    </w:rPr>
                    <w:t>¾”</w:t>
                  </w:r>
                </w:p>
              </w:tc>
              <w:tc>
                <w:tcPr>
                  <w:tcW w:w="1781" w:type="dxa"/>
                  <w:shd w:val="clear" w:color="auto" w:fill="auto"/>
                </w:tcPr>
                <w:p w14:paraId="166F90CA" w14:textId="2DDFDBB9" w:rsidR="00F2058E" w:rsidRPr="009B7F38" w:rsidRDefault="000B2C7A" w:rsidP="00F2058E">
                  <w:pPr>
                    <w:jc w:val="center"/>
                    <w:rPr>
                      <w:sz w:val="20"/>
                      <w:szCs w:val="20"/>
                    </w:rPr>
                  </w:pPr>
                  <w:r>
                    <w:rPr>
                      <w:sz w:val="20"/>
                      <w:szCs w:val="20"/>
                    </w:rPr>
                    <w:t>0.5</w:t>
                  </w:r>
                </w:p>
              </w:tc>
              <w:tc>
                <w:tcPr>
                  <w:tcW w:w="1395" w:type="dxa"/>
                  <w:shd w:val="clear" w:color="auto" w:fill="auto"/>
                </w:tcPr>
                <w:p w14:paraId="5112512D" w14:textId="1D64F7EB" w:rsidR="00F2058E" w:rsidRPr="009B7F38" w:rsidRDefault="00F2058E" w:rsidP="00F2058E">
                  <w:pPr>
                    <w:jc w:val="center"/>
                    <w:rPr>
                      <w:sz w:val="20"/>
                      <w:szCs w:val="20"/>
                    </w:rPr>
                  </w:pPr>
                  <w:r>
                    <w:rPr>
                      <w:sz w:val="20"/>
                      <w:szCs w:val="20"/>
                    </w:rPr>
                    <w:t xml:space="preserve">95 </w:t>
                  </w:r>
                  <w:r w:rsidRPr="009B7F38">
                    <w:rPr>
                      <w:sz w:val="20"/>
                      <w:szCs w:val="20"/>
                    </w:rPr>
                    <w:t xml:space="preserve">– </w:t>
                  </w:r>
                  <w:r>
                    <w:rPr>
                      <w:sz w:val="20"/>
                      <w:szCs w:val="20"/>
                    </w:rPr>
                    <w:t>10</w:t>
                  </w:r>
                  <w:r w:rsidR="002C68C9">
                    <w:rPr>
                      <w:sz w:val="20"/>
                      <w:szCs w:val="20"/>
                    </w:rPr>
                    <w:t>1</w:t>
                  </w:r>
                  <w:r w:rsidR="00DB76BA">
                    <w:rPr>
                      <w:sz w:val="20"/>
                      <w:szCs w:val="20"/>
                    </w:rPr>
                    <w:t>.5</w:t>
                  </w:r>
                </w:p>
              </w:tc>
            </w:tr>
            <w:tr w:rsidR="002C68C9" w:rsidRPr="009B7F38" w14:paraId="1EACDB3D" w14:textId="77777777" w:rsidTr="520DD2AD">
              <w:tc>
                <w:tcPr>
                  <w:tcW w:w="930" w:type="dxa"/>
                  <w:shd w:val="clear" w:color="auto" w:fill="auto"/>
                </w:tcPr>
                <w:p w14:paraId="75A61778" w14:textId="50A9725D" w:rsidR="002C68C9" w:rsidRPr="009B7F38" w:rsidRDefault="002C68C9" w:rsidP="002C68C9">
                  <w:pPr>
                    <w:jc w:val="center"/>
                    <w:rPr>
                      <w:sz w:val="20"/>
                      <w:szCs w:val="20"/>
                    </w:rPr>
                  </w:pPr>
                  <w:r>
                    <w:rPr>
                      <w:sz w:val="20"/>
                      <w:szCs w:val="20"/>
                    </w:rPr>
                    <w:t>1”</w:t>
                  </w:r>
                </w:p>
              </w:tc>
              <w:tc>
                <w:tcPr>
                  <w:tcW w:w="1781" w:type="dxa"/>
                  <w:shd w:val="clear" w:color="auto" w:fill="auto"/>
                </w:tcPr>
                <w:p w14:paraId="7FDF4E67" w14:textId="55401FC0" w:rsidR="002C68C9" w:rsidRPr="009B7F38" w:rsidRDefault="002C68C9" w:rsidP="002C68C9">
                  <w:pPr>
                    <w:jc w:val="center"/>
                    <w:rPr>
                      <w:sz w:val="20"/>
                      <w:szCs w:val="20"/>
                    </w:rPr>
                  </w:pPr>
                  <w:r>
                    <w:rPr>
                      <w:sz w:val="20"/>
                      <w:szCs w:val="20"/>
                    </w:rPr>
                    <w:t>0.75</w:t>
                  </w:r>
                </w:p>
              </w:tc>
              <w:tc>
                <w:tcPr>
                  <w:tcW w:w="1395" w:type="dxa"/>
                  <w:shd w:val="clear" w:color="auto" w:fill="auto"/>
                </w:tcPr>
                <w:p w14:paraId="34CFB057" w14:textId="1215C881" w:rsidR="002C68C9" w:rsidRPr="009B7F38" w:rsidRDefault="002C68C9" w:rsidP="002C68C9">
                  <w:pPr>
                    <w:jc w:val="center"/>
                    <w:rPr>
                      <w:sz w:val="20"/>
                      <w:szCs w:val="20"/>
                    </w:rPr>
                  </w:pPr>
                  <w:r w:rsidRPr="00A70BFC">
                    <w:rPr>
                      <w:sz w:val="20"/>
                      <w:szCs w:val="20"/>
                    </w:rPr>
                    <w:t>95 – 101</w:t>
                  </w:r>
                  <w:r w:rsidR="00DB76BA" w:rsidRPr="002E466D">
                    <w:rPr>
                      <w:sz w:val="20"/>
                      <w:szCs w:val="20"/>
                    </w:rPr>
                    <w:t>.5</w:t>
                  </w:r>
                </w:p>
              </w:tc>
            </w:tr>
          </w:tbl>
          <w:p w14:paraId="02E41691" w14:textId="49CABF14" w:rsidR="00F2058E" w:rsidRPr="00EC6AEB" w:rsidRDefault="00F2058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1301" w:type="dxa"/>
            <w:tcBorders>
              <w:left w:val="single" w:sz="4" w:space="0" w:color="A5A5A5" w:themeColor="accent3"/>
            </w:tcBorders>
          </w:tcPr>
          <w:p w14:paraId="03427AC4" w14:textId="4A355D8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lastRenderedPageBreak/>
              <w:t>Base</w:t>
            </w:r>
          </w:p>
        </w:tc>
        <w:tc>
          <w:tcPr>
            <w:tcW w:w="1342" w:type="dxa"/>
          </w:tcPr>
          <w:p w14:paraId="286C6CA0"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6290022C"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4A374490"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29AB36CA" w14:textId="77777777" w:rsidR="004445BE" w:rsidRPr="00E24E99" w:rsidRDefault="004445BE" w:rsidP="00CE08F5">
            <w:pPr>
              <w:pStyle w:val="ListParagraph"/>
              <w:numPr>
                <w:ilvl w:val="0"/>
                <w:numId w:val="38"/>
              </w:numPr>
              <w:rPr>
                <w:b w:val="0"/>
                <w:bCs w:val="0"/>
                <w:sz w:val="20"/>
                <w:szCs w:val="20"/>
              </w:rPr>
            </w:pPr>
          </w:p>
        </w:tc>
        <w:tc>
          <w:tcPr>
            <w:tcW w:w="1467" w:type="dxa"/>
            <w:tcBorders>
              <w:right w:val="single" w:sz="4" w:space="0" w:color="A5A5A5" w:themeColor="accent3"/>
            </w:tcBorders>
          </w:tcPr>
          <w:p w14:paraId="2861B6C8" w14:textId="781BADC4"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All Static Meters</w:t>
            </w:r>
          </w:p>
        </w:tc>
        <w:tc>
          <w:tcPr>
            <w:tcW w:w="45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7ADD080" w14:textId="54D32A89" w:rsidR="004445BE" w:rsidRPr="00E24E99" w:rsidRDefault="004445BE" w:rsidP="004445B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24E99">
              <w:rPr>
                <w:rFonts w:cstheme="minorHAnsi"/>
                <w:color w:val="000000"/>
                <w:sz w:val="20"/>
                <w:szCs w:val="20"/>
              </w:rPr>
              <w:t>Meters shall use solid state technology in a totally encapsulated, waterproof housing. Meter and register shall be a single unit with no moving parts in the flow path, however, meters with removable and replaceable electronics are allowable.</w:t>
            </w:r>
          </w:p>
        </w:tc>
        <w:tc>
          <w:tcPr>
            <w:tcW w:w="1301" w:type="dxa"/>
            <w:tcBorders>
              <w:left w:val="single" w:sz="4" w:space="0" w:color="A5A5A5" w:themeColor="accent3"/>
            </w:tcBorders>
          </w:tcPr>
          <w:p w14:paraId="7224A107" w14:textId="3B2874B0"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t>Base</w:t>
            </w:r>
          </w:p>
        </w:tc>
        <w:tc>
          <w:tcPr>
            <w:tcW w:w="1342" w:type="dxa"/>
          </w:tcPr>
          <w:p w14:paraId="02428448"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4CD95FA6"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0A3CF0DB"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4495037C" w14:textId="77777777" w:rsidR="004445BE" w:rsidRPr="00E24E99" w:rsidRDefault="004445BE" w:rsidP="00CE08F5">
            <w:pPr>
              <w:pStyle w:val="ListParagraph"/>
              <w:numPr>
                <w:ilvl w:val="0"/>
                <w:numId w:val="38"/>
              </w:numPr>
              <w:rPr>
                <w:b w:val="0"/>
                <w:bCs w:val="0"/>
                <w:sz w:val="20"/>
                <w:szCs w:val="20"/>
              </w:rPr>
            </w:pPr>
          </w:p>
        </w:tc>
        <w:tc>
          <w:tcPr>
            <w:tcW w:w="1467" w:type="dxa"/>
            <w:tcBorders>
              <w:right w:val="single" w:sz="4" w:space="0" w:color="A5A5A5" w:themeColor="accent3"/>
            </w:tcBorders>
          </w:tcPr>
          <w:p w14:paraId="23B37C86" w14:textId="5636FB7A"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 All Static Meters</w:t>
            </w:r>
          </w:p>
        </w:tc>
        <w:tc>
          <w:tcPr>
            <w:tcW w:w="45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CD21845" w14:textId="77777777" w:rsidR="007771AE" w:rsidRDefault="004445BE" w:rsidP="007771AE">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 xml:space="preserve">Metallic, polymer, or composite bodies or meter threads may be allowed. Bolts that attach the bottom plate to the meter case shall be stainless steel, </w:t>
            </w:r>
            <w:r>
              <w:rPr>
                <w:rFonts w:cstheme="minorHAnsi"/>
                <w:color w:val="000000"/>
                <w:sz w:val="20"/>
                <w:szCs w:val="20"/>
              </w:rPr>
              <w:t>as</w:t>
            </w:r>
            <w:r w:rsidRPr="00E24E99">
              <w:rPr>
                <w:rFonts w:cstheme="minorHAnsi"/>
                <w:color w:val="000000"/>
                <w:sz w:val="20"/>
                <w:szCs w:val="20"/>
              </w:rPr>
              <w:t xml:space="preserve"> applicable. </w:t>
            </w:r>
            <w:r w:rsidR="007771AE" w:rsidRPr="00E24E99">
              <w:rPr>
                <w:rFonts w:cstheme="minorHAnsi"/>
                <w:color w:val="000000"/>
                <w:sz w:val="20"/>
                <w:szCs w:val="20"/>
              </w:rPr>
              <w:t>All nuts, washers, and bolts in meter and on meter body shall be stainless steel.</w:t>
            </w:r>
          </w:p>
          <w:p w14:paraId="37BCD74E" w14:textId="02F9F7AC" w:rsidR="004445BE" w:rsidRPr="00E24E99" w:rsidRDefault="004445BE" w:rsidP="004445B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01" w:type="dxa"/>
            <w:tcBorders>
              <w:left w:val="single" w:sz="4" w:space="0" w:color="A5A5A5" w:themeColor="accent3"/>
            </w:tcBorders>
          </w:tcPr>
          <w:p w14:paraId="629C8EC5" w14:textId="2D52DA4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t>Base</w:t>
            </w:r>
          </w:p>
        </w:tc>
        <w:tc>
          <w:tcPr>
            <w:tcW w:w="1342" w:type="dxa"/>
          </w:tcPr>
          <w:p w14:paraId="2B1E07B1"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3A19C8E6"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0ACECECF"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71C18B2B" w14:textId="77777777" w:rsidR="004445BE" w:rsidRPr="00E24E99" w:rsidRDefault="004445BE" w:rsidP="00CE08F5">
            <w:pPr>
              <w:pStyle w:val="ListParagraph"/>
              <w:numPr>
                <w:ilvl w:val="0"/>
                <w:numId w:val="38"/>
              </w:numPr>
              <w:rPr>
                <w:b w:val="0"/>
                <w:bCs w:val="0"/>
                <w:sz w:val="20"/>
                <w:szCs w:val="20"/>
              </w:rPr>
            </w:pPr>
          </w:p>
        </w:tc>
        <w:tc>
          <w:tcPr>
            <w:tcW w:w="1467" w:type="dxa"/>
            <w:tcBorders>
              <w:right w:val="single" w:sz="4" w:space="0" w:color="A5A5A5" w:themeColor="accent3"/>
            </w:tcBorders>
          </w:tcPr>
          <w:p w14:paraId="2904D46D" w14:textId="40D1502F"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Static meter</w:t>
            </w:r>
            <w:r w:rsidR="00183108">
              <w:rPr>
                <w:sz w:val="20"/>
                <w:szCs w:val="20"/>
              </w:rPr>
              <w:t>s</w:t>
            </w:r>
            <w:r>
              <w:rPr>
                <w:sz w:val="20"/>
                <w:szCs w:val="20"/>
              </w:rPr>
              <w:t xml:space="preserve"> -</w:t>
            </w:r>
            <w:r w:rsidRPr="00DA48A8">
              <w:rPr>
                <w:sz w:val="20"/>
                <w:szCs w:val="20"/>
              </w:rPr>
              <w:t xml:space="preserve">Operating Characteristics ¾” – </w:t>
            </w:r>
            <w:r w:rsidR="000411BF">
              <w:rPr>
                <w:sz w:val="20"/>
                <w:szCs w:val="20"/>
              </w:rPr>
              <w:t>8</w:t>
            </w:r>
            <w:r w:rsidRPr="00DA48A8">
              <w:rPr>
                <w:sz w:val="20"/>
                <w:szCs w:val="20"/>
              </w:rPr>
              <w:t>”</w:t>
            </w:r>
          </w:p>
        </w:tc>
        <w:tc>
          <w:tcPr>
            <w:tcW w:w="4595" w:type="dxa"/>
            <w:tcBorders>
              <w:top w:val="single" w:sz="4" w:space="0" w:color="A5A5A5" w:themeColor="accent3"/>
              <w:left w:val="nil"/>
              <w:bottom w:val="single" w:sz="4" w:space="0" w:color="A5A5A5" w:themeColor="accent3"/>
              <w:right w:val="single" w:sz="4" w:space="0" w:color="A5A5A5" w:themeColor="accent3"/>
            </w:tcBorders>
            <w:shd w:val="clear" w:color="auto" w:fill="auto"/>
          </w:tcPr>
          <w:p w14:paraId="0F7E65E2" w14:textId="77777777" w:rsidR="00BA62A9" w:rsidRDefault="004445BE" w:rsidP="004445BE">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 xml:space="preserve">Normal operating range at accuracy 100 +/- 1.5% </w:t>
            </w:r>
            <w:r w:rsidR="00F41295">
              <w:rPr>
                <w:sz w:val="20"/>
                <w:szCs w:val="20"/>
              </w:rPr>
              <w:t>at water temperature less than 80</w:t>
            </w:r>
            <w:r w:rsidR="00F41295">
              <w:rPr>
                <w:rFonts w:cstheme="minorHAnsi"/>
                <w:sz w:val="20"/>
                <w:szCs w:val="20"/>
              </w:rPr>
              <w:t>°</w:t>
            </w:r>
            <w:r w:rsidR="00F41295">
              <w:rPr>
                <w:sz w:val="20"/>
                <w:szCs w:val="20"/>
              </w:rPr>
              <w:t>F</w:t>
            </w:r>
            <w:r w:rsidRPr="00E24E99">
              <w:rPr>
                <w:rFonts w:cstheme="minorHAnsi"/>
                <w:color w:val="000000"/>
                <w:sz w:val="20"/>
                <w:szCs w:val="20"/>
              </w:rPr>
              <w:t xml:space="preserve"> shall be at minimum as shown below for all meter sizes:</w:t>
            </w:r>
            <w:r w:rsidRPr="00E24E99">
              <w:rPr>
                <w:rFonts w:cstheme="minorHAnsi"/>
                <w:color w:val="000000"/>
                <w:sz w:val="20"/>
                <w:szCs w:val="20"/>
              </w:rPr>
              <w:br/>
            </w:r>
          </w:p>
          <w:tbl>
            <w:tblPr>
              <w:tblW w:w="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850"/>
              <w:gridCol w:w="1350"/>
            </w:tblGrid>
            <w:tr w:rsidR="00BA62A9" w:rsidRPr="009B7F38" w14:paraId="3E4A7305" w14:textId="77777777" w:rsidTr="520DD2AD">
              <w:tc>
                <w:tcPr>
                  <w:tcW w:w="960" w:type="dxa"/>
                  <w:shd w:val="clear" w:color="auto" w:fill="auto"/>
                </w:tcPr>
                <w:p w14:paraId="7F17571B" w14:textId="77777777" w:rsidR="00BA62A9" w:rsidRPr="009B7F38" w:rsidRDefault="00BA62A9" w:rsidP="00BA62A9">
                  <w:pPr>
                    <w:jc w:val="center"/>
                    <w:rPr>
                      <w:sz w:val="20"/>
                      <w:szCs w:val="20"/>
                    </w:rPr>
                  </w:pPr>
                  <w:r w:rsidRPr="009B7F38">
                    <w:rPr>
                      <w:sz w:val="20"/>
                      <w:szCs w:val="20"/>
                    </w:rPr>
                    <w:t>SIZE</w:t>
                  </w:r>
                </w:p>
                <w:p w14:paraId="3D759601" w14:textId="77777777" w:rsidR="00BA62A9" w:rsidRPr="009B7F38" w:rsidRDefault="00BA62A9" w:rsidP="00BA62A9">
                  <w:pPr>
                    <w:jc w:val="center"/>
                    <w:rPr>
                      <w:sz w:val="20"/>
                      <w:szCs w:val="20"/>
                    </w:rPr>
                  </w:pPr>
                  <w:r w:rsidRPr="009B7F38">
                    <w:rPr>
                      <w:sz w:val="20"/>
                      <w:szCs w:val="20"/>
                    </w:rPr>
                    <w:t>(inches)</w:t>
                  </w:r>
                </w:p>
              </w:tc>
              <w:tc>
                <w:tcPr>
                  <w:tcW w:w="1850" w:type="dxa"/>
                  <w:shd w:val="clear" w:color="auto" w:fill="auto"/>
                </w:tcPr>
                <w:p w14:paraId="63086D1E" w14:textId="77777777" w:rsidR="00BA62A9" w:rsidRPr="009B7F38" w:rsidRDefault="00BA62A9" w:rsidP="00BA62A9">
                  <w:pPr>
                    <w:jc w:val="center"/>
                    <w:rPr>
                      <w:sz w:val="20"/>
                      <w:szCs w:val="20"/>
                    </w:rPr>
                  </w:pPr>
                  <w:r>
                    <w:rPr>
                      <w:sz w:val="20"/>
                      <w:szCs w:val="20"/>
                    </w:rPr>
                    <w:t xml:space="preserve">NORMAL </w:t>
                  </w:r>
                  <w:r w:rsidRPr="009B7F38">
                    <w:rPr>
                      <w:sz w:val="20"/>
                      <w:szCs w:val="20"/>
                    </w:rPr>
                    <w:t>FLOW RATE</w:t>
                  </w:r>
                </w:p>
                <w:p w14:paraId="554F000C" w14:textId="77777777" w:rsidR="00BA62A9" w:rsidRPr="009B7F38" w:rsidRDefault="00BA62A9" w:rsidP="00BA62A9">
                  <w:pPr>
                    <w:jc w:val="center"/>
                    <w:rPr>
                      <w:sz w:val="20"/>
                      <w:szCs w:val="20"/>
                    </w:rPr>
                  </w:pPr>
                  <w:r w:rsidRPr="009B7F38">
                    <w:rPr>
                      <w:sz w:val="20"/>
                      <w:szCs w:val="20"/>
                    </w:rPr>
                    <w:t>(</w:t>
                  </w:r>
                  <w:proofErr w:type="gramStart"/>
                  <w:r w:rsidRPr="009B7F38">
                    <w:rPr>
                      <w:sz w:val="20"/>
                      <w:szCs w:val="20"/>
                    </w:rPr>
                    <w:t>gallons</w:t>
                  </w:r>
                  <w:proofErr w:type="gramEnd"/>
                  <w:r w:rsidRPr="009B7F38">
                    <w:rPr>
                      <w:sz w:val="20"/>
                      <w:szCs w:val="20"/>
                    </w:rPr>
                    <w:t xml:space="preserve"> per minute)</w:t>
                  </w:r>
                </w:p>
              </w:tc>
              <w:tc>
                <w:tcPr>
                  <w:tcW w:w="1350" w:type="dxa"/>
                  <w:shd w:val="clear" w:color="auto" w:fill="auto"/>
                </w:tcPr>
                <w:p w14:paraId="52C1B8A1" w14:textId="77777777" w:rsidR="00BA62A9" w:rsidRPr="009B7F38" w:rsidRDefault="00BA62A9" w:rsidP="00BA62A9">
                  <w:pPr>
                    <w:jc w:val="center"/>
                    <w:rPr>
                      <w:sz w:val="20"/>
                      <w:szCs w:val="20"/>
                    </w:rPr>
                  </w:pPr>
                  <w:r w:rsidRPr="009B7F38">
                    <w:rPr>
                      <w:sz w:val="20"/>
                      <w:szCs w:val="20"/>
                    </w:rPr>
                    <w:t>ACCURACY</w:t>
                  </w:r>
                </w:p>
                <w:p w14:paraId="6CD4E462" w14:textId="77777777" w:rsidR="00BA62A9" w:rsidRPr="009B7F38" w:rsidRDefault="00BA62A9" w:rsidP="00BA62A9">
                  <w:pPr>
                    <w:jc w:val="center"/>
                    <w:rPr>
                      <w:sz w:val="20"/>
                      <w:szCs w:val="20"/>
                    </w:rPr>
                  </w:pPr>
                  <w:r w:rsidRPr="009B7F38">
                    <w:rPr>
                      <w:sz w:val="20"/>
                      <w:szCs w:val="20"/>
                    </w:rPr>
                    <w:t>(percentage)</w:t>
                  </w:r>
                </w:p>
              </w:tc>
            </w:tr>
            <w:tr w:rsidR="00BA62A9" w:rsidRPr="009B7F38" w14:paraId="5D81A96C" w14:textId="77777777" w:rsidTr="520DD2AD">
              <w:tc>
                <w:tcPr>
                  <w:tcW w:w="960" w:type="dxa"/>
                  <w:shd w:val="clear" w:color="auto" w:fill="auto"/>
                </w:tcPr>
                <w:p w14:paraId="492B648D" w14:textId="77777777" w:rsidR="00BA62A9" w:rsidRPr="009B7F38" w:rsidRDefault="00BA62A9" w:rsidP="00BA62A9">
                  <w:pPr>
                    <w:tabs>
                      <w:tab w:val="center" w:pos="427"/>
                    </w:tabs>
                    <w:jc w:val="center"/>
                    <w:rPr>
                      <w:sz w:val="20"/>
                      <w:szCs w:val="20"/>
                    </w:rPr>
                  </w:pPr>
                  <w:r>
                    <w:rPr>
                      <w:sz w:val="20"/>
                      <w:szCs w:val="20"/>
                    </w:rPr>
                    <w:t>¾”</w:t>
                  </w:r>
                </w:p>
              </w:tc>
              <w:tc>
                <w:tcPr>
                  <w:tcW w:w="1850" w:type="dxa"/>
                  <w:shd w:val="clear" w:color="auto" w:fill="auto"/>
                </w:tcPr>
                <w:p w14:paraId="20BD57FB" w14:textId="046A27D7" w:rsidR="00BA62A9" w:rsidRPr="009B7F38" w:rsidRDefault="00927AA4" w:rsidP="00BA62A9">
                  <w:pPr>
                    <w:jc w:val="center"/>
                    <w:rPr>
                      <w:sz w:val="20"/>
                      <w:szCs w:val="20"/>
                    </w:rPr>
                  </w:pPr>
                  <w:r>
                    <w:rPr>
                      <w:sz w:val="20"/>
                      <w:szCs w:val="20"/>
                    </w:rPr>
                    <w:t>0.5 - 30</w:t>
                  </w:r>
                </w:p>
              </w:tc>
              <w:tc>
                <w:tcPr>
                  <w:tcW w:w="1350" w:type="dxa"/>
                  <w:shd w:val="clear" w:color="auto" w:fill="auto"/>
                </w:tcPr>
                <w:p w14:paraId="1AE4FB19" w14:textId="77777777" w:rsidR="00BA62A9" w:rsidRPr="009B7F38" w:rsidRDefault="00BA62A9" w:rsidP="00BA62A9">
                  <w:pPr>
                    <w:jc w:val="center"/>
                    <w:rPr>
                      <w:sz w:val="20"/>
                      <w:szCs w:val="20"/>
                    </w:rPr>
                  </w:pPr>
                  <w:r w:rsidRPr="009B7F38">
                    <w:rPr>
                      <w:sz w:val="20"/>
                      <w:szCs w:val="20"/>
                    </w:rPr>
                    <w:t>98.5 – 101.5</w:t>
                  </w:r>
                </w:p>
              </w:tc>
            </w:tr>
            <w:tr w:rsidR="00BA62A9" w:rsidRPr="009B7F38" w14:paraId="38821330" w14:textId="77777777" w:rsidTr="520DD2AD">
              <w:tc>
                <w:tcPr>
                  <w:tcW w:w="960" w:type="dxa"/>
                  <w:shd w:val="clear" w:color="auto" w:fill="auto"/>
                </w:tcPr>
                <w:p w14:paraId="524D8F0B" w14:textId="77777777" w:rsidR="00BA62A9" w:rsidRPr="009B7F38" w:rsidRDefault="00BA62A9" w:rsidP="00BA62A9">
                  <w:pPr>
                    <w:jc w:val="center"/>
                    <w:rPr>
                      <w:sz w:val="20"/>
                      <w:szCs w:val="20"/>
                    </w:rPr>
                  </w:pPr>
                  <w:r>
                    <w:rPr>
                      <w:sz w:val="20"/>
                      <w:szCs w:val="20"/>
                    </w:rPr>
                    <w:lastRenderedPageBreak/>
                    <w:t>1”</w:t>
                  </w:r>
                </w:p>
              </w:tc>
              <w:tc>
                <w:tcPr>
                  <w:tcW w:w="1850" w:type="dxa"/>
                  <w:shd w:val="clear" w:color="auto" w:fill="auto"/>
                </w:tcPr>
                <w:p w14:paraId="047567AD" w14:textId="643AC177" w:rsidR="00BA62A9" w:rsidRPr="009B7F38" w:rsidRDefault="00D32374" w:rsidP="00BA62A9">
                  <w:pPr>
                    <w:jc w:val="center"/>
                    <w:rPr>
                      <w:sz w:val="20"/>
                      <w:szCs w:val="20"/>
                    </w:rPr>
                  </w:pPr>
                  <w:r>
                    <w:rPr>
                      <w:sz w:val="20"/>
                      <w:szCs w:val="20"/>
                    </w:rPr>
                    <w:t>0.75 - 50</w:t>
                  </w:r>
                  <w:r w:rsidR="00BA62A9" w:rsidRPr="009B7F38">
                    <w:rPr>
                      <w:sz w:val="20"/>
                      <w:szCs w:val="20"/>
                    </w:rPr>
                    <w:t xml:space="preserve"> </w:t>
                  </w:r>
                </w:p>
              </w:tc>
              <w:tc>
                <w:tcPr>
                  <w:tcW w:w="1350" w:type="dxa"/>
                  <w:shd w:val="clear" w:color="auto" w:fill="auto"/>
                </w:tcPr>
                <w:p w14:paraId="271700AF" w14:textId="77777777" w:rsidR="00BA62A9" w:rsidRPr="009B7F38" w:rsidRDefault="00BA62A9" w:rsidP="00BA62A9">
                  <w:pPr>
                    <w:jc w:val="center"/>
                    <w:rPr>
                      <w:sz w:val="20"/>
                      <w:szCs w:val="20"/>
                    </w:rPr>
                  </w:pPr>
                  <w:r w:rsidRPr="009B7F38">
                    <w:rPr>
                      <w:sz w:val="20"/>
                      <w:szCs w:val="20"/>
                    </w:rPr>
                    <w:t>98.5 – 101.5</w:t>
                  </w:r>
                </w:p>
              </w:tc>
            </w:tr>
            <w:tr w:rsidR="00BA62A9" w:rsidRPr="009B7F38" w14:paraId="16B907F3" w14:textId="77777777" w:rsidTr="520DD2AD">
              <w:tc>
                <w:tcPr>
                  <w:tcW w:w="960" w:type="dxa"/>
                  <w:shd w:val="clear" w:color="auto" w:fill="auto"/>
                </w:tcPr>
                <w:p w14:paraId="7126FB91" w14:textId="77777777" w:rsidR="00BA62A9" w:rsidRPr="009B7F38" w:rsidRDefault="00BA62A9" w:rsidP="00BA62A9">
                  <w:pPr>
                    <w:jc w:val="center"/>
                    <w:rPr>
                      <w:sz w:val="20"/>
                      <w:szCs w:val="20"/>
                    </w:rPr>
                  </w:pPr>
                  <w:r>
                    <w:rPr>
                      <w:sz w:val="20"/>
                      <w:szCs w:val="20"/>
                    </w:rPr>
                    <w:t>1.5”</w:t>
                  </w:r>
                </w:p>
              </w:tc>
              <w:tc>
                <w:tcPr>
                  <w:tcW w:w="1850" w:type="dxa"/>
                  <w:shd w:val="clear" w:color="auto" w:fill="auto"/>
                </w:tcPr>
                <w:p w14:paraId="7F8DCF6D" w14:textId="2CAD5EA3" w:rsidR="00BA62A9" w:rsidRPr="009B7F38" w:rsidRDefault="00D32374" w:rsidP="00BA62A9">
                  <w:pPr>
                    <w:jc w:val="center"/>
                    <w:rPr>
                      <w:sz w:val="20"/>
                      <w:szCs w:val="20"/>
                    </w:rPr>
                  </w:pPr>
                  <w:r>
                    <w:rPr>
                      <w:sz w:val="20"/>
                      <w:szCs w:val="20"/>
                    </w:rPr>
                    <w:t>2 - 100</w:t>
                  </w:r>
                </w:p>
              </w:tc>
              <w:tc>
                <w:tcPr>
                  <w:tcW w:w="1350" w:type="dxa"/>
                  <w:shd w:val="clear" w:color="auto" w:fill="auto"/>
                </w:tcPr>
                <w:p w14:paraId="7E5B7C35" w14:textId="77777777" w:rsidR="00BA62A9" w:rsidRPr="009B7F38" w:rsidRDefault="00BA62A9" w:rsidP="00BA62A9">
                  <w:pPr>
                    <w:jc w:val="center"/>
                    <w:rPr>
                      <w:sz w:val="20"/>
                      <w:szCs w:val="20"/>
                    </w:rPr>
                  </w:pPr>
                  <w:r w:rsidRPr="009B7F38">
                    <w:rPr>
                      <w:sz w:val="20"/>
                      <w:szCs w:val="20"/>
                    </w:rPr>
                    <w:t>98.5 – 101.5</w:t>
                  </w:r>
                </w:p>
              </w:tc>
            </w:tr>
            <w:tr w:rsidR="00BA62A9" w:rsidRPr="009B7F38" w14:paraId="1FB76628" w14:textId="77777777" w:rsidTr="520DD2AD">
              <w:tc>
                <w:tcPr>
                  <w:tcW w:w="960" w:type="dxa"/>
                  <w:shd w:val="clear" w:color="auto" w:fill="auto"/>
                </w:tcPr>
                <w:p w14:paraId="5372B125" w14:textId="77777777" w:rsidR="00BA62A9" w:rsidRPr="009B7F38" w:rsidRDefault="00BA62A9" w:rsidP="00BA62A9">
                  <w:pPr>
                    <w:jc w:val="center"/>
                    <w:rPr>
                      <w:sz w:val="20"/>
                      <w:szCs w:val="20"/>
                    </w:rPr>
                  </w:pPr>
                  <w:r>
                    <w:rPr>
                      <w:sz w:val="20"/>
                      <w:szCs w:val="20"/>
                    </w:rPr>
                    <w:t>2”</w:t>
                  </w:r>
                </w:p>
              </w:tc>
              <w:tc>
                <w:tcPr>
                  <w:tcW w:w="1850" w:type="dxa"/>
                  <w:shd w:val="clear" w:color="auto" w:fill="auto"/>
                </w:tcPr>
                <w:p w14:paraId="7202B74C" w14:textId="29AB77C4" w:rsidR="00BA62A9" w:rsidRPr="009B7F38" w:rsidRDefault="002B1980" w:rsidP="00BA62A9">
                  <w:pPr>
                    <w:jc w:val="center"/>
                    <w:rPr>
                      <w:sz w:val="20"/>
                      <w:szCs w:val="20"/>
                    </w:rPr>
                  </w:pPr>
                  <w:r>
                    <w:rPr>
                      <w:sz w:val="20"/>
                      <w:szCs w:val="20"/>
                    </w:rPr>
                    <w:t>2.5 - 160</w:t>
                  </w:r>
                </w:p>
              </w:tc>
              <w:tc>
                <w:tcPr>
                  <w:tcW w:w="1350" w:type="dxa"/>
                  <w:shd w:val="clear" w:color="auto" w:fill="auto"/>
                </w:tcPr>
                <w:p w14:paraId="6D3EDD29" w14:textId="77777777" w:rsidR="00BA62A9" w:rsidRPr="009B7F38" w:rsidRDefault="00BA62A9" w:rsidP="00BA62A9">
                  <w:pPr>
                    <w:jc w:val="center"/>
                    <w:rPr>
                      <w:sz w:val="20"/>
                      <w:szCs w:val="20"/>
                    </w:rPr>
                  </w:pPr>
                  <w:r w:rsidRPr="009B7F38">
                    <w:rPr>
                      <w:sz w:val="20"/>
                      <w:szCs w:val="20"/>
                    </w:rPr>
                    <w:t>98.5 – 101.5</w:t>
                  </w:r>
                </w:p>
              </w:tc>
            </w:tr>
            <w:tr w:rsidR="00F56B0D" w:rsidRPr="009B7F38" w14:paraId="37FC10D0" w14:textId="77777777" w:rsidTr="520DD2AD">
              <w:tc>
                <w:tcPr>
                  <w:tcW w:w="960" w:type="dxa"/>
                  <w:shd w:val="clear" w:color="auto" w:fill="auto"/>
                </w:tcPr>
                <w:p w14:paraId="0754DABE" w14:textId="6CFB0F01" w:rsidR="00F56B0D" w:rsidRDefault="00F56B0D" w:rsidP="00F56B0D">
                  <w:pPr>
                    <w:jc w:val="center"/>
                    <w:rPr>
                      <w:sz w:val="20"/>
                      <w:szCs w:val="20"/>
                    </w:rPr>
                  </w:pPr>
                  <w:r>
                    <w:rPr>
                      <w:sz w:val="20"/>
                      <w:szCs w:val="20"/>
                    </w:rPr>
                    <w:t>3”</w:t>
                  </w:r>
                </w:p>
              </w:tc>
              <w:tc>
                <w:tcPr>
                  <w:tcW w:w="1850" w:type="dxa"/>
                  <w:shd w:val="clear" w:color="auto" w:fill="auto"/>
                </w:tcPr>
                <w:p w14:paraId="5D5862FE" w14:textId="3DCE730E" w:rsidR="00F56B0D" w:rsidRDefault="00F56B0D" w:rsidP="00F56B0D">
                  <w:pPr>
                    <w:jc w:val="center"/>
                    <w:rPr>
                      <w:sz w:val="20"/>
                      <w:szCs w:val="20"/>
                    </w:rPr>
                  </w:pPr>
                  <w:r w:rsidRPr="00F56B0D">
                    <w:rPr>
                      <w:sz w:val="20"/>
                      <w:szCs w:val="20"/>
                    </w:rPr>
                    <w:t>7.5–350</w:t>
                  </w:r>
                </w:p>
              </w:tc>
              <w:tc>
                <w:tcPr>
                  <w:tcW w:w="1350" w:type="dxa"/>
                  <w:shd w:val="clear" w:color="auto" w:fill="auto"/>
                </w:tcPr>
                <w:p w14:paraId="22DA9E6A" w14:textId="1DEA10B8" w:rsidR="00F56B0D" w:rsidRPr="009B7F38" w:rsidRDefault="00F56B0D" w:rsidP="00F56B0D">
                  <w:pPr>
                    <w:jc w:val="center"/>
                    <w:rPr>
                      <w:sz w:val="20"/>
                      <w:szCs w:val="20"/>
                    </w:rPr>
                  </w:pPr>
                  <w:r w:rsidRPr="00B97241">
                    <w:rPr>
                      <w:sz w:val="20"/>
                      <w:szCs w:val="20"/>
                    </w:rPr>
                    <w:t>98.5 – 101.5</w:t>
                  </w:r>
                </w:p>
              </w:tc>
            </w:tr>
            <w:tr w:rsidR="00F56B0D" w:rsidRPr="009B7F38" w14:paraId="07994C05" w14:textId="77777777" w:rsidTr="520DD2AD">
              <w:tc>
                <w:tcPr>
                  <w:tcW w:w="960" w:type="dxa"/>
                  <w:shd w:val="clear" w:color="auto" w:fill="auto"/>
                </w:tcPr>
                <w:p w14:paraId="5C1DE044" w14:textId="2A4F0A38" w:rsidR="00F56B0D" w:rsidRDefault="00F56B0D" w:rsidP="00F56B0D">
                  <w:pPr>
                    <w:jc w:val="center"/>
                    <w:rPr>
                      <w:sz w:val="20"/>
                      <w:szCs w:val="20"/>
                    </w:rPr>
                  </w:pPr>
                  <w:r>
                    <w:rPr>
                      <w:sz w:val="20"/>
                      <w:szCs w:val="20"/>
                    </w:rPr>
                    <w:t>4”</w:t>
                  </w:r>
                </w:p>
              </w:tc>
              <w:tc>
                <w:tcPr>
                  <w:tcW w:w="1850" w:type="dxa"/>
                  <w:shd w:val="clear" w:color="auto" w:fill="auto"/>
                </w:tcPr>
                <w:p w14:paraId="01316F57" w14:textId="05FAACAA" w:rsidR="00F56B0D" w:rsidRDefault="00F56B0D" w:rsidP="00F56B0D">
                  <w:pPr>
                    <w:jc w:val="center"/>
                    <w:rPr>
                      <w:sz w:val="20"/>
                      <w:szCs w:val="20"/>
                    </w:rPr>
                  </w:pPr>
                  <w:r w:rsidRPr="00F56B0D">
                    <w:rPr>
                      <w:sz w:val="20"/>
                      <w:szCs w:val="20"/>
                    </w:rPr>
                    <w:t>10–600</w:t>
                  </w:r>
                </w:p>
              </w:tc>
              <w:tc>
                <w:tcPr>
                  <w:tcW w:w="1350" w:type="dxa"/>
                  <w:shd w:val="clear" w:color="auto" w:fill="auto"/>
                </w:tcPr>
                <w:p w14:paraId="60891FE4" w14:textId="37902408" w:rsidR="00F56B0D" w:rsidRPr="009B7F38" w:rsidRDefault="00F56B0D" w:rsidP="00F56B0D">
                  <w:pPr>
                    <w:jc w:val="center"/>
                    <w:rPr>
                      <w:sz w:val="20"/>
                      <w:szCs w:val="20"/>
                    </w:rPr>
                  </w:pPr>
                  <w:r w:rsidRPr="00B97241">
                    <w:rPr>
                      <w:sz w:val="20"/>
                      <w:szCs w:val="20"/>
                    </w:rPr>
                    <w:t>98.5 – 101.5</w:t>
                  </w:r>
                </w:p>
              </w:tc>
            </w:tr>
            <w:tr w:rsidR="00F56B0D" w:rsidRPr="009B7F38" w14:paraId="4C3A58BA" w14:textId="77777777" w:rsidTr="520DD2AD">
              <w:tc>
                <w:tcPr>
                  <w:tcW w:w="960" w:type="dxa"/>
                  <w:shd w:val="clear" w:color="auto" w:fill="auto"/>
                </w:tcPr>
                <w:p w14:paraId="1F0600C2" w14:textId="483FC435" w:rsidR="00F56B0D" w:rsidRDefault="00F56B0D" w:rsidP="00F56B0D">
                  <w:pPr>
                    <w:jc w:val="center"/>
                    <w:rPr>
                      <w:sz w:val="20"/>
                      <w:szCs w:val="20"/>
                    </w:rPr>
                  </w:pPr>
                  <w:r>
                    <w:rPr>
                      <w:sz w:val="20"/>
                      <w:szCs w:val="20"/>
                    </w:rPr>
                    <w:t>6”</w:t>
                  </w:r>
                </w:p>
              </w:tc>
              <w:tc>
                <w:tcPr>
                  <w:tcW w:w="1850" w:type="dxa"/>
                  <w:shd w:val="clear" w:color="auto" w:fill="auto"/>
                </w:tcPr>
                <w:p w14:paraId="4457DB02" w14:textId="4BD30E88" w:rsidR="00F56B0D" w:rsidRDefault="00F56B0D" w:rsidP="00F56B0D">
                  <w:pPr>
                    <w:jc w:val="center"/>
                    <w:rPr>
                      <w:sz w:val="20"/>
                      <w:szCs w:val="20"/>
                    </w:rPr>
                  </w:pPr>
                  <w:r w:rsidRPr="00F56B0D">
                    <w:rPr>
                      <w:sz w:val="20"/>
                      <w:szCs w:val="20"/>
                    </w:rPr>
                    <w:t>20–1,350</w:t>
                  </w:r>
                </w:p>
              </w:tc>
              <w:tc>
                <w:tcPr>
                  <w:tcW w:w="1350" w:type="dxa"/>
                  <w:shd w:val="clear" w:color="auto" w:fill="auto"/>
                </w:tcPr>
                <w:p w14:paraId="7979AEF8" w14:textId="2FC321CC" w:rsidR="00F56B0D" w:rsidRPr="009B7F38" w:rsidRDefault="00F56B0D" w:rsidP="00F56B0D">
                  <w:pPr>
                    <w:jc w:val="center"/>
                    <w:rPr>
                      <w:sz w:val="20"/>
                      <w:szCs w:val="20"/>
                    </w:rPr>
                  </w:pPr>
                  <w:r w:rsidRPr="00B97241">
                    <w:rPr>
                      <w:sz w:val="20"/>
                      <w:szCs w:val="20"/>
                    </w:rPr>
                    <w:t>98.5 – 101.5</w:t>
                  </w:r>
                </w:p>
              </w:tc>
            </w:tr>
            <w:tr w:rsidR="00F56B0D" w:rsidRPr="009B7F38" w14:paraId="1164E8A0" w14:textId="77777777" w:rsidTr="520DD2AD">
              <w:tc>
                <w:tcPr>
                  <w:tcW w:w="960" w:type="dxa"/>
                  <w:shd w:val="clear" w:color="auto" w:fill="auto"/>
                </w:tcPr>
                <w:p w14:paraId="756AC27D" w14:textId="05ECDF4B" w:rsidR="00F56B0D" w:rsidRDefault="00F56B0D" w:rsidP="00F56B0D">
                  <w:pPr>
                    <w:jc w:val="center"/>
                    <w:rPr>
                      <w:sz w:val="20"/>
                      <w:szCs w:val="20"/>
                    </w:rPr>
                  </w:pPr>
                  <w:r>
                    <w:rPr>
                      <w:sz w:val="20"/>
                      <w:szCs w:val="20"/>
                    </w:rPr>
                    <w:t>8”</w:t>
                  </w:r>
                </w:p>
              </w:tc>
              <w:tc>
                <w:tcPr>
                  <w:tcW w:w="1850" w:type="dxa"/>
                  <w:shd w:val="clear" w:color="auto" w:fill="auto"/>
                </w:tcPr>
                <w:p w14:paraId="1BB43D55" w14:textId="6E565529" w:rsidR="00F56B0D" w:rsidRDefault="00F56B0D" w:rsidP="00F56B0D">
                  <w:pPr>
                    <w:jc w:val="center"/>
                    <w:rPr>
                      <w:sz w:val="20"/>
                      <w:szCs w:val="20"/>
                    </w:rPr>
                  </w:pPr>
                  <w:r w:rsidRPr="00F56B0D">
                    <w:rPr>
                      <w:sz w:val="20"/>
                      <w:szCs w:val="20"/>
                    </w:rPr>
                    <w:t>40–1,600</w:t>
                  </w:r>
                </w:p>
              </w:tc>
              <w:tc>
                <w:tcPr>
                  <w:tcW w:w="1350" w:type="dxa"/>
                  <w:shd w:val="clear" w:color="auto" w:fill="auto"/>
                </w:tcPr>
                <w:p w14:paraId="6CA1AC89" w14:textId="6BF44F3F" w:rsidR="00F56B0D" w:rsidRPr="009B7F38" w:rsidRDefault="00F56B0D" w:rsidP="00F56B0D">
                  <w:pPr>
                    <w:jc w:val="center"/>
                    <w:rPr>
                      <w:sz w:val="20"/>
                      <w:szCs w:val="20"/>
                    </w:rPr>
                  </w:pPr>
                  <w:r w:rsidRPr="00B97241">
                    <w:rPr>
                      <w:sz w:val="20"/>
                      <w:szCs w:val="20"/>
                    </w:rPr>
                    <w:t>98.5 – 101.5</w:t>
                  </w:r>
                </w:p>
              </w:tc>
            </w:tr>
            <w:tr w:rsidR="00AC238D" w:rsidRPr="009B7F38" w14:paraId="657A54D2" w14:textId="77777777" w:rsidTr="520DD2AD">
              <w:tc>
                <w:tcPr>
                  <w:tcW w:w="960" w:type="dxa"/>
                  <w:shd w:val="clear" w:color="auto" w:fill="auto"/>
                </w:tcPr>
                <w:p w14:paraId="21162F6A" w14:textId="29E81826" w:rsidR="00AC238D" w:rsidRDefault="00AC238D" w:rsidP="00F56B0D">
                  <w:pPr>
                    <w:jc w:val="center"/>
                    <w:rPr>
                      <w:sz w:val="20"/>
                      <w:szCs w:val="20"/>
                    </w:rPr>
                  </w:pPr>
                  <w:r>
                    <w:rPr>
                      <w:sz w:val="20"/>
                      <w:szCs w:val="20"/>
                    </w:rPr>
                    <w:t>10”</w:t>
                  </w:r>
                </w:p>
              </w:tc>
              <w:tc>
                <w:tcPr>
                  <w:tcW w:w="1850" w:type="dxa"/>
                  <w:shd w:val="clear" w:color="auto" w:fill="auto"/>
                </w:tcPr>
                <w:p w14:paraId="6B25AFE0" w14:textId="0CA9FC0E" w:rsidR="00AC238D" w:rsidRPr="00F56B0D" w:rsidRDefault="00AC238D" w:rsidP="00F56B0D">
                  <w:pPr>
                    <w:jc w:val="center"/>
                    <w:rPr>
                      <w:sz w:val="20"/>
                      <w:szCs w:val="20"/>
                    </w:rPr>
                  </w:pPr>
                  <w:r w:rsidRPr="00AC238D">
                    <w:rPr>
                      <w:sz w:val="20"/>
                      <w:szCs w:val="20"/>
                    </w:rPr>
                    <w:t>150–4,500</w:t>
                  </w:r>
                </w:p>
              </w:tc>
              <w:tc>
                <w:tcPr>
                  <w:tcW w:w="1350" w:type="dxa"/>
                  <w:shd w:val="clear" w:color="auto" w:fill="auto"/>
                </w:tcPr>
                <w:p w14:paraId="1FD91153" w14:textId="50B6DAA3" w:rsidR="00AC238D" w:rsidRPr="00B97241" w:rsidRDefault="00AC238D" w:rsidP="00F56B0D">
                  <w:pPr>
                    <w:jc w:val="center"/>
                    <w:rPr>
                      <w:sz w:val="20"/>
                      <w:szCs w:val="20"/>
                    </w:rPr>
                  </w:pPr>
                  <w:r w:rsidRPr="00B97241">
                    <w:rPr>
                      <w:sz w:val="20"/>
                      <w:szCs w:val="20"/>
                    </w:rPr>
                    <w:t>98.5 – 101.5</w:t>
                  </w:r>
                </w:p>
              </w:tc>
            </w:tr>
          </w:tbl>
          <w:p w14:paraId="39563157" w14:textId="0C4B6D16" w:rsidR="004445BE" w:rsidRPr="00E24E99" w:rsidRDefault="004445BE" w:rsidP="004445B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01" w:type="dxa"/>
            <w:tcBorders>
              <w:left w:val="single" w:sz="4" w:space="0" w:color="A5A5A5" w:themeColor="accent3"/>
            </w:tcBorders>
          </w:tcPr>
          <w:p w14:paraId="3AAFA4FB" w14:textId="203564B3"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lastRenderedPageBreak/>
              <w:t>Base</w:t>
            </w:r>
          </w:p>
        </w:tc>
        <w:tc>
          <w:tcPr>
            <w:tcW w:w="1342" w:type="dxa"/>
          </w:tcPr>
          <w:p w14:paraId="7F590ADF"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1602F71D"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072EB929"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3AE08250" w14:textId="77777777" w:rsidR="004445BE" w:rsidRPr="00E24E99" w:rsidRDefault="004445BE" w:rsidP="00CE08F5">
            <w:pPr>
              <w:pStyle w:val="ListParagraph"/>
              <w:numPr>
                <w:ilvl w:val="0"/>
                <w:numId w:val="38"/>
              </w:numPr>
              <w:rPr>
                <w:b w:val="0"/>
                <w:bCs w:val="0"/>
                <w:sz w:val="20"/>
                <w:szCs w:val="20"/>
              </w:rPr>
            </w:pPr>
          </w:p>
        </w:tc>
        <w:tc>
          <w:tcPr>
            <w:tcW w:w="1467" w:type="dxa"/>
            <w:tcBorders>
              <w:right w:val="single" w:sz="4" w:space="0" w:color="A5A5A5" w:themeColor="accent3"/>
            </w:tcBorders>
          </w:tcPr>
          <w:p w14:paraId="51F409DC" w14:textId="3092CE18" w:rsidR="004445BE"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3512F6">
              <w:rPr>
                <w:sz w:val="20"/>
                <w:szCs w:val="20"/>
              </w:rPr>
              <w:t>Static meter</w:t>
            </w:r>
            <w:r w:rsidR="00183108">
              <w:rPr>
                <w:sz w:val="20"/>
                <w:szCs w:val="20"/>
              </w:rPr>
              <w:t>s</w:t>
            </w:r>
            <w:r w:rsidRPr="003512F6">
              <w:rPr>
                <w:sz w:val="20"/>
                <w:szCs w:val="20"/>
              </w:rPr>
              <w:t xml:space="preserve"> -Operating Characteristics ¾” – </w:t>
            </w:r>
            <w:r w:rsidR="00F26BFC">
              <w:rPr>
                <w:sz w:val="20"/>
                <w:szCs w:val="20"/>
              </w:rPr>
              <w:t>10</w:t>
            </w:r>
            <w:r w:rsidRPr="003512F6">
              <w:rPr>
                <w:sz w:val="20"/>
                <w:szCs w:val="20"/>
              </w:rPr>
              <w:t>”</w:t>
            </w:r>
          </w:p>
        </w:tc>
        <w:tc>
          <w:tcPr>
            <w:tcW w:w="45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D201975" w14:textId="1C8C97C4" w:rsidR="002B1980" w:rsidRDefault="004445BE" w:rsidP="004445BE">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24E99">
              <w:rPr>
                <w:rFonts w:cstheme="minorHAnsi"/>
                <w:color w:val="000000"/>
                <w:sz w:val="20"/>
                <w:szCs w:val="20"/>
              </w:rPr>
              <w:t xml:space="preserve">Minimum Flow Rate </w:t>
            </w:r>
            <w:r w:rsidR="001E49A9">
              <w:rPr>
                <w:sz w:val="20"/>
                <w:szCs w:val="20"/>
              </w:rPr>
              <w:t>at water temperature less than 80</w:t>
            </w:r>
            <w:r w:rsidR="001E49A9">
              <w:rPr>
                <w:rFonts w:cstheme="minorHAnsi"/>
                <w:sz w:val="20"/>
                <w:szCs w:val="20"/>
              </w:rPr>
              <w:t>°</w:t>
            </w:r>
            <w:r w:rsidR="001E49A9">
              <w:rPr>
                <w:sz w:val="20"/>
                <w:szCs w:val="20"/>
              </w:rPr>
              <w:t>F</w:t>
            </w:r>
            <w:r w:rsidRPr="00E24E99">
              <w:rPr>
                <w:rFonts w:cstheme="minorHAnsi"/>
                <w:color w:val="000000"/>
                <w:sz w:val="20"/>
                <w:szCs w:val="20"/>
              </w:rPr>
              <w:t xml:space="preserve"> shall be as shown below for all meter sizes:</w:t>
            </w:r>
            <w:r w:rsidRPr="00E24E99">
              <w:rPr>
                <w:rFonts w:cstheme="minorHAnsi"/>
                <w:color w:val="000000"/>
                <w:sz w:val="20"/>
                <w:szCs w:val="20"/>
              </w:rPr>
              <w:br/>
            </w:r>
          </w:p>
          <w:tbl>
            <w:tblP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766"/>
              <w:gridCol w:w="1395"/>
            </w:tblGrid>
            <w:tr w:rsidR="002B1980" w:rsidRPr="009B7F38" w14:paraId="6DF81C5D" w14:textId="77777777" w:rsidTr="49555685">
              <w:tc>
                <w:tcPr>
                  <w:tcW w:w="945" w:type="dxa"/>
                  <w:shd w:val="clear" w:color="auto" w:fill="auto"/>
                </w:tcPr>
                <w:p w14:paraId="637D8906" w14:textId="77777777" w:rsidR="002B1980" w:rsidRPr="009B7F38" w:rsidRDefault="002B1980" w:rsidP="002B1980">
                  <w:pPr>
                    <w:jc w:val="center"/>
                    <w:rPr>
                      <w:sz w:val="20"/>
                      <w:szCs w:val="20"/>
                    </w:rPr>
                  </w:pPr>
                  <w:r w:rsidRPr="009B7F38">
                    <w:rPr>
                      <w:sz w:val="20"/>
                      <w:szCs w:val="20"/>
                    </w:rPr>
                    <w:t>SIZE</w:t>
                  </w:r>
                </w:p>
                <w:p w14:paraId="61FE9E1E" w14:textId="77777777" w:rsidR="002B1980" w:rsidRPr="009B7F38" w:rsidRDefault="002B1980" w:rsidP="002B1980">
                  <w:pPr>
                    <w:jc w:val="center"/>
                    <w:rPr>
                      <w:sz w:val="20"/>
                      <w:szCs w:val="20"/>
                    </w:rPr>
                  </w:pPr>
                  <w:r w:rsidRPr="009B7F38">
                    <w:rPr>
                      <w:sz w:val="20"/>
                      <w:szCs w:val="20"/>
                    </w:rPr>
                    <w:t>(inches)</w:t>
                  </w:r>
                </w:p>
              </w:tc>
              <w:tc>
                <w:tcPr>
                  <w:tcW w:w="1766" w:type="dxa"/>
                  <w:shd w:val="clear" w:color="auto" w:fill="auto"/>
                </w:tcPr>
                <w:p w14:paraId="0004D72B" w14:textId="2A6608F6" w:rsidR="002B1980" w:rsidRPr="009B7F38" w:rsidRDefault="00167403" w:rsidP="002B1980">
                  <w:pPr>
                    <w:jc w:val="center"/>
                    <w:rPr>
                      <w:sz w:val="20"/>
                      <w:szCs w:val="20"/>
                    </w:rPr>
                  </w:pPr>
                  <w:r>
                    <w:rPr>
                      <w:sz w:val="20"/>
                      <w:szCs w:val="20"/>
                    </w:rPr>
                    <w:t>MIN</w:t>
                  </w:r>
                  <w:r w:rsidR="002B1980">
                    <w:rPr>
                      <w:sz w:val="20"/>
                      <w:szCs w:val="20"/>
                    </w:rPr>
                    <w:t xml:space="preserve"> </w:t>
                  </w:r>
                  <w:r w:rsidR="002B1980" w:rsidRPr="009B7F38">
                    <w:rPr>
                      <w:sz w:val="20"/>
                      <w:szCs w:val="20"/>
                    </w:rPr>
                    <w:t>FLOW RATE</w:t>
                  </w:r>
                </w:p>
                <w:p w14:paraId="54BF402C" w14:textId="77777777" w:rsidR="002B1980" w:rsidRPr="009B7F38" w:rsidRDefault="002B1980" w:rsidP="002B1980">
                  <w:pPr>
                    <w:jc w:val="center"/>
                    <w:rPr>
                      <w:sz w:val="20"/>
                      <w:szCs w:val="20"/>
                    </w:rPr>
                  </w:pPr>
                  <w:r w:rsidRPr="009B7F38">
                    <w:rPr>
                      <w:sz w:val="20"/>
                      <w:szCs w:val="20"/>
                    </w:rPr>
                    <w:t>(</w:t>
                  </w:r>
                  <w:proofErr w:type="gramStart"/>
                  <w:r w:rsidRPr="009B7F38">
                    <w:rPr>
                      <w:sz w:val="20"/>
                      <w:szCs w:val="20"/>
                    </w:rPr>
                    <w:t>gallons</w:t>
                  </w:r>
                  <w:proofErr w:type="gramEnd"/>
                  <w:r w:rsidRPr="009B7F38">
                    <w:rPr>
                      <w:sz w:val="20"/>
                      <w:szCs w:val="20"/>
                    </w:rPr>
                    <w:t xml:space="preserve"> per minute)</w:t>
                  </w:r>
                </w:p>
              </w:tc>
              <w:tc>
                <w:tcPr>
                  <w:tcW w:w="1395" w:type="dxa"/>
                  <w:shd w:val="clear" w:color="auto" w:fill="auto"/>
                </w:tcPr>
                <w:p w14:paraId="480DB0A0" w14:textId="77777777" w:rsidR="002B1980" w:rsidRPr="009B7F38" w:rsidRDefault="002B1980" w:rsidP="002B1980">
                  <w:pPr>
                    <w:jc w:val="center"/>
                    <w:rPr>
                      <w:sz w:val="20"/>
                      <w:szCs w:val="20"/>
                    </w:rPr>
                  </w:pPr>
                  <w:r w:rsidRPr="009B7F38">
                    <w:rPr>
                      <w:sz w:val="20"/>
                      <w:szCs w:val="20"/>
                    </w:rPr>
                    <w:t>ACCURACY</w:t>
                  </w:r>
                </w:p>
                <w:p w14:paraId="503DCD41" w14:textId="77777777" w:rsidR="002B1980" w:rsidRPr="009B7F38" w:rsidRDefault="002B1980" w:rsidP="002B1980">
                  <w:pPr>
                    <w:jc w:val="center"/>
                    <w:rPr>
                      <w:sz w:val="20"/>
                      <w:szCs w:val="20"/>
                    </w:rPr>
                  </w:pPr>
                  <w:r w:rsidRPr="009B7F38">
                    <w:rPr>
                      <w:sz w:val="20"/>
                      <w:szCs w:val="20"/>
                    </w:rPr>
                    <w:t>(percentage)</w:t>
                  </w:r>
                </w:p>
              </w:tc>
            </w:tr>
            <w:tr w:rsidR="002B1980" w:rsidRPr="009B7F38" w14:paraId="6B2496F6" w14:textId="77777777" w:rsidTr="49555685">
              <w:tc>
                <w:tcPr>
                  <w:tcW w:w="945" w:type="dxa"/>
                  <w:shd w:val="clear" w:color="auto" w:fill="auto"/>
                </w:tcPr>
                <w:p w14:paraId="62650F3F" w14:textId="77777777" w:rsidR="002B1980" w:rsidRPr="009B7F38" w:rsidRDefault="002B1980" w:rsidP="002B1980">
                  <w:pPr>
                    <w:tabs>
                      <w:tab w:val="center" w:pos="427"/>
                    </w:tabs>
                    <w:jc w:val="center"/>
                    <w:rPr>
                      <w:sz w:val="20"/>
                      <w:szCs w:val="20"/>
                    </w:rPr>
                  </w:pPr>
                  <w:r>
                    <w:rPr>
                      <w:sz w:val="20"/>
                      <w:szCs w:val="20"/>
                    </w:rPr>
                    <w:t>¾”</w:t>
                  </w:r>
                </w:p>
              </w:tc>
              <w:tc>
                <w:tcPr>
                  <w:tcW w:w="1766" w:type="dxa"/>
                  <w:shd w:val="clear" w:color="auto" w:fill="auto"/>
                </w:tcPr>
                <w:p w14:paraId="5A06E0A4" w14:textId="7F8343ED" w:rsidR="002B1980" w:rsidRPr="009B7F38" w:rsidRDefault="00167403" w:rsidP="002B1980">
                  <w:pPr>
                    <w:jc w:val="center"/>
                    <w:rPr>
                      <w:sz w:val="20"/>
                      <w:szCs w:val="20"/>
                    </w:rPr>
                  </w:pPr>
                  <w:r>
                    <w:rPr>
                      <w:sz w:val="20"/>
                      <w:szCs w:val="20"/>
                    </w:rPr>
                    <w:t>0.15</w:t>
                  </w:r>
                </w:p>
              </w:tc>
              <w:tc>
                <w:tcPr>
                  <w:tcW w:w="1395" w:type="dxa"/>
                  <w:shd w:val="clear" w:color="auto" w:fill="auto"/>
                </w:tcPr>
                <w:p w14:paraId="54E4DDFA" w14:textId="39E1D93C" w:rsidR="002B1980" w:rsidRPr="009B7F38" w:rsidRDefault="002B1980" w:rsidP="002B1980">
                  <w:pPr>
                    <w:jc w:val="center"/>
                    <w:rPr>
                      <w:sz w:val="20"/>
                      <w:szCs w:val="20"/>
                    </w:rPr>
                  </w:pPr>
                  <w:r w:rsidRPr="009B7F38">
                    <w:rPr>
                      <w:sz w:val="20"/>
                      <w:szCs w:val="20"/>
                    </w:rPr>
                    <w:t xml:space="preserve">98.5 – </w:t>
                  </w:r>
                  <w:r w:rsidR="001E49A9">
                    <w:rPr>
                      <w:sz w:val="20"/>
                      <w:szCs w:val="20"/>
                    </w:rPr>
                    <w:t>105</w:t>
                  </w:r>
                </w:p>
              </w:tc>
            </w:tr>
            <w:tr w:rsidR="001E49A9" w:rsidRPr="009B7F38" w14:paraId="229A2B1E" w14:textId="77777777" w:rsidTr="49555685">
              <w:tc>
                <w:tcPr>
                  <w:tcW w:w="945" w:type="dxa"/>
                  <w:shd w:val="clear" w:color="auto" w:fill="auto"/>
                </w:tcPr>
                <w:p w14:paraId="75C03EB8" w14:textId="77777777" w:rsidR="001E49A9" w:rsidRPr="009B7F38" w:rsidRDefault="001E49A9" w:rsidP="001E49A9">
                  <w:pPr>
                    <w:jc w:val="center"/>
                    <w:rPr>
                      <w:sz w:val="20"/>
                      <w:szCs w:val="20"/>
                    </w:rPr>
                  </w:pPr>
                  <w:r>
                    <w:rPr>
                      <w:sz w:val="20"/>
                      <w:szCs w:val="20"/>
                    </w:rPr>
                    <w:t>1”</w:t>
                  </w:r>
                </w:p>
              </w:tc>
              <w:tc>
                <w:tcPr>
                  <w:tcW w:w="1766" w:type="dxa"/>
                  <w:shd w:val="clear" w:color="auto" w:fill="auto"/>
                </w:tcPr>
                <w:p w14:paraId="6B3313A6" w14:textId="105E2F8D" w:rsidR="001E49A9" w:rsidRPr="009B7F38" w:rsidRDefault="001E49A9" w:rsidP="001E49A9">
                  <w:pPr>
                    <w:jc w:val="center"/>
                    <w:rPr>
                      <w:sz w:val="20"/>
                      <w:szCs w:val="20"/>
                    </w:rPr>
                  </w:pPr>
                  <w:r>
                    <w:rPr>
                      <w:sz w:val="20"/>
                      <w:szCs w:val="20"/>
                    </w:rPr>
                    <w:t>0.30</w:t>
                  </w:r>
                  <w:r w:rsidRPr="009B7F38">
                    <w:rPr>
                      <w:sz w:val="20"/>
                      <w:szCs w:val="20"/>
                    </w:rPr>
                    <w:t xml:space="preserve"> </w:t>
                  </w:r>
                </w:p>
              </w:tc>
              <w:tc>
                <w:tcPr>
                  <w:tcW w:w="1395" w:type="dxa"/>
                  <w:shd w:val="clear" w:color="auto" w:fill="auto"/>
                </w:tcPr>
                <w:p w14:paraId="2185BC6B" w14:textId="76E018CC" w:rsidR="001E49A9" w:rsidRPr="009B7F38" w:rsidRDefault="001E49A9" w:rsidP="001E49A9">
                  <w:pPr>
                    <w:jc w:val="center"/>
                    <w:rPr>
                      <w:sz w:val="20"/>
                      <w:szCs w:val="20"/>
                    </w:rPr>
                  </w:pPr>
                  <w:r w:rsidRPr="005503F1">
                    <w:rPr>
                      <w:sz w:val="20"/>
                      <w:szCs w:val="20"/>
                    </w:rPr>
                    <w:t>98.5 – 105</w:t>
                  </w:r>
                </w:p>
              </w:tc>
            </w:tr>
            <w:tr w:rsidR="001E49A9" w:rsidRPr="009B7F38" w14:paraId="6C974992" w14:textId="77777777" w:rsidTr="49555685">
              <w:tc>
                <w:tcPr>
                  <w:tcW w:w="945" w:type="dxa"/>
                  <w:shd w:val="clear" w:color="auto" w:fill="auto"/>
                </w:tcPr>
                <w:p w14:paraId="0F74D400" w14:textId="77777777" w:rsidR="001E49A9" w:rsidRPr="009B7F38" w:rsidRDefault="001E49A9" w:rsidP="001E49A9">
                  <w:pPr>
                    <w:jc w:val="center"/>
                    <w:rPr>
                      <w:sz w:val="20"/>
                      <w:szCs w:val="20"/>
                    </w:rPr>
                  </w:pPr>
                  <w:r>
                    <w:rPr>
                      <w:sz w:val="20"/>
                      <w:szCs w:val="20"/>
                    </w:rPr>
                    <w:t>1.5”</w:t>
                  </w:r>
                </w:p>
              </w:tc>
              <w:tc>
                <w:tcPr>
                  <w:tcW w:w="1766" w:type="dxa"/>
                  <w:shd w:val="clear" w:color="auto" w:fill="auto"/>
                </w:tcPr>
                <w:p w14:paraId="0FF5BD06" w14:textId="696A95F5" w:rsidR="001E49A9" w:rsidRPr="009B7F38" w:rsidRDefault="001E49A9" w:rsidP="001E49A9">
                  <w:pPr>
                    <w:jc w:val="center"/>
                    <w:rPr>
                      <w:sz w:val="20"/>
                      <w:szCs w:val="20"/>
                    </w:rPr>
                  </w:pPr>
                  <w:r>
                    <w:rPr>
                      <w:sz w:val="20"/>
                      <w:szCs w:val="20"/>
                    </w:rPr>
                    <w:t>0.60</w:t>
                  </w:r>
                </w:p>
              </w:tc>
              <w:tc>
                <w:tcPr>
                  <w:tcW w:w="1395" w:type="dxa"/>
                  <w:shd w:val="clear" w:color="auto" w:fill="auto"/>
                </w:tcPr>
                <w:p w14:paraId="61614B6C" w14:textId="1F18E9D9" w:rsidR="001E49A9" w:rsidRPr="009B7F38" w:rsidRDefault="001E49A9" w:rsidP="001E49A9">
                  <w:pPr>
                    <w:jc w:val="center"/>
                    <w:rPr>
                      <w:sz w:val="20"/>
                      <w:szCs w:val="20"/>
                    </w:rPr>
                  </w:pPr>
                  <w:r w:rsidRPr="005503F1">
                    <w:rPr>
                      <w:sz w:val="20"/>
                      <w:szCs w:val="20"/>
                    </w:rPr>
                    <w:t>98.5 – 105</w:t>
                  </w:r>
                </w:p>
              </w:tc>
            </w:tr>
            <w:tr w:rsidR="001E49A9" w:rsidRPr="009B7F38" w14:paraId="5AD3895D" w14:textId="77777777" w:rsidTr="49555685">
              <w:tc>
                <w:tcPr>
                  <w:tcW w:w="945" w:type="dxa"/>
                  <w:shd w:val="clear" w:color="auto" w:fill="auto"/>
                </w:tcPr>
                <w:p w14:paraId="02EE4FFE" w14:textId="77777777" w:rsidR="001E49A9" w:rsidRPr="009B7F38" w:rsidRDefault="001E49A9" w:rsidP="001E49A9">
                  <w:pPr>
                    <w:jc w:val="center"/>
                    <w:rPr>
                      <w:sz w:val="20"/>
                      <w:szCs w:val="20"/>
                    </w:rPr>
                  </w:pPr>
                  <w:r>
                    <w:rPr>
                      <w:sz w:val="20"/>
                      <w:szCs w:val="20"/>
                    </w:rPr>
                    <w:t>2”</w:t>
                  </w:r>
                </w:p>
              </w:tc>
              <w:tc>
                <w:tcPr>
                  <w:tcW w:w="1766" w:type="dxa"/>
                  <w:shd w:val="clear" w:color="auto" w:fill="auto"/>
                </w:tcPr>
                <w:p w14:paraId="0B7F70C2" w14:textId="3516EE36" w:rsidR="001E49A9" w:rsidRPr="009B7F38" w:rsidRDefault="001E49A9" w:rsidP="001E49A9">
                  <w:pPr>
                    <w:jc w:val="center"/>
                    <w:rPr>
                      <w:sz w:val="20"/>
                      <w:szCs w:val="20"/>
                    </w:rPr>
                  </w:pPr>
                  <w:r>
                    <w:rPr>
                      <w:sz w:val="20"/>
                      <w:szCs w:val="20"/>
                    </w:rPr>
                    <w:t>1</w:t>
                  </w:r>
                </w:p>
              </w:tc>
              <w:tc>
                <w:tcPr>
                  <w:tcW w:w="1395" w:type="dxa"/>
                  <w:shd w:val="clear" w:color="auto" w:fill="auto"/>
                </w:tcPr>
                <w:p w14:paraId="33157FC5" w14:textId="56E58BCF" w:rsidR="001E49A9" w:rsidRPr="009B7F38" w:rsidRDefault="001E49A9" w:rsidP="001E49A9">
                  <w:pPr>
                    <w:jc w:val="center"/>
                    <w:rPr>
                      <w:sz w:val="20"/>
                      <w:szCs w:val="20"/>
                    </w:rPr>
                  </w:pPr>
                  <w:r w:rsidRPr="005503F1">
                    <w:rPr>
                      <w:sz w:val="20"/>
                      <w:szCs w:val="20"/>
                    </w:rPr>
                    <w:t>98.5 – 105</w:t>
                  </w:r>
                </w:p>
              </w:tc>
            </w:tr>
            <w:tr w:rsidR="004226AF" w:rsidRPr="009B7F38" w14:paraId="4C346364" w14:textId="77777777" w:rsidTr="49555685">
              <w:tc>
                <w:tcPr>
                  <w:tcW w:w="945" w:type="dxa"/>
                  <w:shd w:val="clear" w:color="auto" w:fill="auto"/>
                </w:tcPr>
                <w:p w14:paraId="25260DAD" w14:textId="5651B024" w:rsidR="004226AF" w:rsidRDefault="004226AF" w:rsidP="004226AF">
                  <w:pPr>
                    <w:jc w:val="center"/>
                    <w:rPr>
                      <w:sz w:val="20"/>
                      <w:szCs w:val="20"/>
                    </w:rPr>
                  </w:pPr>
                  <w:r>
                    <w:rPr>
                      <w:sz w:val="20"/>
                      <w:szCs w:val="20"/>
                    </w:rPr>
                    <w:t>3”</w:t>
                  </w:r>
                </w:p>
              </w:tc>
              <w:tc>
                <w:tcPr>
                  <w:tcW w:w="1766" w:type="dxa"/>
                  <w:shd w:val="clear" w:color="auto" w:fill="auto"/>
                </w:tcPr>
                <w:p w14:paraId="3FE7635D" w14:textId="7B9538CE" w:rsidR="004226AF" w:rsidRDefault="004226AF" w:rsidP="004226AF">
                  <w:pPr>
                    <w:jc w:val="center"/>
                    <w:rPr>
                      <w:sz w:val="20"/>
                      <w:szCs w:val="20"/>
                    </w:rPr>
                  </w:pPr>
                  <w:r>
                    <w:rPr>
                      <w:sz w:val="20"/>
                      <w:szCs w:val="20"/>
                    </w:rPr>
                    <w:t>2.5</w:t>
                  </w:r>
                </w:p>
              </w:tc>
              <w:tc>
                <w:tcPr>
                  <w:tcW w:w="1395" w:type="dxa"/>
                  <w:shd w:val="clear" w:color="auto" w:fill="auto"/>
                </w:tcPr>
                <w:p w14:paraId="2ADBC57F" w14:textId="4645091E" w:rsidR="004226AF" w:rsidRPr="005503F1" w:rsidRDefault="004226AF" w:rsidP="004226AF">
                  <w:pPr>
                    <w:jc w:val="center"/>
                    <w:rPr>
                      <w:sz w:val="20"/>
                      <w:szCs w:val="20"/>
                    </w:rPr>
                  </w:pPr>
                  <w:r w:rsidRPr="005B3BF9">
                    <w:rPr>
                      <w:sz w:val="20"/>
                      <w:szCs w:val="20"/>
                    </w:rPr>
                    <w:t>98.5 – 105</w:t>
                  </w:r>
                </w:p>
              </w:tc>
            </w:tr>
            <w:tr w:rsidR="004226AF" w:rsidRPr="009B7F38" w14:paraId="5AF9C60C" w14:textId="77777777" w:rsidTr="49555685">
              <w:tc>
                <w:tcPr>
                  <w:tcW w:w="945" w:type="dxa"/>
                  <w:shd w:val="clear" w:color="auto" w:fill="auto"/>
                </w:tcPr>
                <w:p w14:paraId="10D5CD65" w14:textId="16DF3DE8" w:rsidR="004226AF" w:rsidRDefault="004226AF" w:rsidP="004226AF">
                  <w:pPr>
                    <w:jc w:val="center"/>
                    <w:rPr>
                      <w:sz w:val="20"/>
                      <w:szCs w:val="20"/>
                    </w:rPr>
                  </w:pPr>
                  <w:r>
                    <w:rPr>
                      <w:sz w:val="20"/>
                      <w:szCs w:val="20"/>
                    </w:rPr>
                    <w:lastRenderedPageBreak/>
                    <w:t>4”</w:t>
                  </w:r>
                </w:p>
              </w:tc>
              <w:tc>
                <w:tcPr>
                  <w:tcW w:w="1766" w:type="dxa"/>
                  <w:shd w:val="clear" w:color="auto" w:fill="auto"/>
                </w:tcPr>
                <w:p w14:paraId="75355BE7" w14:textId="46B77953" w:rsidR="004226AF" w:rsidRDefault="004226AF" w:rsidP="004226AF">
                  <w:pPr>
                    <w:jc w:val="center"/>
                    <w:rPr>
                      <w:sz w:val="20"/>
                      <w:szCs w:val="20"/>
                    </w:rPr>
                  </w:pPr>
                  <w:r>
                    <w:rPr>
                      <w:sz w:val="20"/>
                      <w:szCs w:val="20"/>
                    </w:rPr>
                    <w:t>3.5</w:t>
                  </w:r>
                </w:p>
              </w:tc>
              <w:tc>
                <w:tcPr>
                  <w:tcW w:w="1395" w:type="dxa"/>
                  <w:shd w:val="clear" w:color="auto" w:fill="auto"/>
                </w:tcPr>
                <w:p w14:paraId="1B13A04F" w14:textId="617B8E27" w:rsidR="004226AF" w:rsidRPr="005503F1" w:rsidRDefault="004226AF" w:rsidP="004226AF">
                  <w:pPr>
                    <w:jc w:val="center"/>
                    <w:rPr>
                      <w:sz w:val="20"/>
                      <w:szCs w:val="20"/>
                    </w:rPr>
                  </w:pPr>
                  <w:r w:rsidRPr="005B3BF9">
                    <w:rPr>
                      <w:sz w:val="20"/>
                      <w:szCs w:val="20"/>
                    </w:rPr>
                    <w:t>98.5 – 105</w:t>
                  </w:r>
                </w:p>
              </w:tc>
            </w:tr>
            <w:tr w:rsidR="004226AF" w:rsidRPr="009B7F38" w14:paraId="0F794DB5" w14:textId="77777777" w:rsidTr="49555685">
              <w:tc>
                <w:tcPr>
                  <w:tcW w:w="945" w:type="dxa"/>
                  <w:shd w:val="clear" w:color="auto" w:fill="auto"/>
                </w:tcPr>
                <w:p w14:paraId="3B2FA1E9" w14:textId="0D56A52E" w:rsidR="004226AF" w:rsidRDefault="004226AF" w:rsidP="004226AF">
                  <w:pPr>
                    <w:jc w:val="center"/>
                    <w:rPr>
                      <w:sz w:val="20"/>
                      <w:szCs w:val="20"/>
                    </w:rPr>
                  </w:pPr>
                  <w:r>
                    <w:rPr>
                      <w:sz w:val="20"/>
                      <w:szCs w:val="20"/>
                    </w:rPr>
                    <w:t>6”</w:t>
                  </w:r>
                </w:p>
              </w:tc>
              <w:tc>
                <w:tcPr>
                  <w:tcW w:w="1766" w:type="dxa"/>
                  <w:shd w:val="clear" w:color="auto" w:fill="auto"/>
                </w:tcPr>
                <w:p w14:paraId="2D634289" w14:textId="31D399D5" w:rsidR="004226AF" w:rsidRDefault="004226AF" w:rsidP="004226AF">
                  <w:pPr>
                    <w:jc w:val="center"/>
                    <w:rPr>
                      <w:sz w:val="20"/>
                      <w:szCs w:val="20"/>
                    </w:rPr>
                  </w:pPr>
                  <w:r>
                    <w:rPr>
                      <w:sz w:val="20"/>
                      <w:szCs w:val="20"/>
                    </w:rPr>
                    <w:t>9</w:t>
                  </w:r>
                </w:p>
              </w:tc>
              <w:tc>
                <w:tcPr>
                  <w:tcW w:w="1395" w:type="dxa"/>
                  <w:shd w:val="clear" w:color="auto" w:fill="auto"/>
                </w:tcPr>
                <w:p w14:paraId="53FC41E8" w14:textId="5C09483B" w:rsidR="004226AF" w:rsidRPr="005503F1" w:rsidRDefault="004226AF" w:rsidP="004226AF">
                  <w:pPr>
                    <w:jc w:val="center"/>
                    <w:rPr>
                      <w:sz w:val="20"/>
                      <w:szCs w:val="20"/>
                    </w:rPr>
                  </w:pPr>
                  <w:r w:rsidRPr="005B3BF9">
                    <w:rPr>
                      <w:sz w:val="20"/>
                      <w:szCs w:val="20"/>
                    </w:rPr>
                    <w:t>98.5 – 105</w:t>
                  </w:r>
                </w:p>
              </w:tc>
            </w:tr>
            <w:tr w:rsidR="004226AF" w:rsidRPr="009B7F38" w14:paraId="5047AF84" w14:textId="77777777" w:rsidTr="49555685">
              <w:tc>
                <w:tcPr>
                  <w:tcW w:w="945" w:type="dxa"/>
                  <w:shd w:val="clear" w:color="auto" w:fill="auto"/>
                </w:tcPr>
                <w:p w14:paraId="3BA6C5DD" w14:textId="500B9C84" w:rsidR="004226AF" w:rsidRDefault="004226AF" w:rsidP="004226AF">
                  <w:pPr>
                    <w:jc w:val="center"/>
                    <w:rPr>
                      <w:sz w:val="20"/>
                      <w:szCs w:val="20"/>
                    </w:rPr>
                  </w:pPr>
                  <w:r>
                    <w:rPr>
                      <w:sz w:val="20"/>
                      <w:szCs w:val="20"/>
                    </w:rPr>
                    <w:t>8”</w:t>
                  </w:r>
                </w:p>
              </w:tc>
              <w:tc>
                <w:tcPr>
                  <w:tcW w:w="1766" w:type="dxa"/>
                  <w:shd w:val="clear" w:color="auto" w:fill="auto"/>
                </w:tcPr>
                <w:p w14:paraId="0801701A" w14:textId="1BF07614" w:rsidR="004226AF" w:rsidRDefault="004226AF" w:rsidP="004226AF">
                  <w:pPr>
                    <w:jc w:val="center"/>
                    <w:rPr>
                      <w:sz w:val="20"/>
                      <w:szCs w:val="20"/>
                    </w:rPr>
                  </w:pPr>
                  <w:r>
                    <w:rPr>
                      <w:sz w:val="20"/>
                      <w:szCs w:val="20"/>
                    </w:rPr>
                    <w:t>19</w:t>
                  </w:r>
                </w:p>
              </w:tc>
              <w:tc>
                <w:tcPr>
                  <w:tcW w:w="1395" w:type="dxa"/>
                  <w:shd w:val="clear" w:color="auto" w:fill="auto"/>
                </w:tcPr>
                <w:p w14:paraId="3A364D7E" w14:textId="6B24E602" w:rsidR="004226AF" w:rsidRPr="005503F1" w:rsidRDefault="004226AF" w:rsidP="004226AF">
                  <w:pPr>
                    <w:jc w:val="center"/>
                    <w:rPr>
                      <w:sz w:val="20"/>
                      <w:szCs w:val="20"/>
                    </w:rPr>
                  </w:pPr>
                  <w:r w:rsidRPr="005B3BF9">
                    <w:rPr>
                      <w:sz w:val="20"/>
                      <w:szCs w:val="20"/>
                    </w:rPr>
                    <w:t>98.5 – 105</w:t>
                  </w:r>
                </w:p>
              </w:tc>
            </w:tr>
            <w:tr w:rsidR="00AC238D" w:rsidRPr="009B7F38" w14:paraId="13CB5CBF" w14:textId="77777777" w:rsidTr="49555685">
              <w:tc>
                <w:tcPr>
                  <w:tcW w:w="945" w:type="dxa"/>
                  <w:shd w:val="clear" w:color="auto" w:fill="auto"/>
                </w:tcPr>
                <w:p w14:paraId="0014236C" w14:textId="2AFB870E" w:rsidR="00AC238D" w:rsidRDefault="00AC238D" w:rsidP="004226AF">
                  <w:pPr>
                    <w:jc w:val="center"/>
                    <w:rPr>
                      <w:sz w:val="20"/>
                      <w:szCs w:val="20"/>
                    </w:rPr>
                  </w:pPr>
                  <w:r>
                    <w:rPr>
                      <w:sz w:val="20"/>
                      <w:szCs w:val="20"/>
                    </w:rPr>
                    <w:t>10”</w:t>
                  </w:r>
                </w:p>
              </w:tc>
              <w:tc>
                <w:tcPr>
                  <w:tcW w:w="1766" w:type="dxa"/>
                  <w:shd w:val="clear" w:color="auto" w:fill="auto"/>
                </w:tcPr>
                <w:p w14:paraId="1F9FA314" w14:textId="76EA88C6" w:rsidR="00AC238D" w:rsidRDefault="005839CB" w:rsidP="004226AF">
                  <w:pPr>
                    <w:jc w:val="center"/>
                    <w:rPr>
                      <w:sz w:val="20"/>
                      <w:szCs w:val="20"/>
                    </w:rPr>
                  </w:pPr>
                  <w:r>
                    <w:rPr>
                      <w:sz w:val="20"/>
                      <w:szCs w:val="20"/>
                    </w:rPr>
                    <w:t>50</w:t>
                  </w:r>
                </w:p>
              </w:tc>
              <w:tc>
                <w:tcPr>
                  <w:tcW w:w="1395" w:type="dxa"/>
                  <w:shd w:val="clear" w:color="auto" w:fill="auto"/>
                </w:tcPr>
                <w:p w14:paraId="4A3FFCA0" w14:textId="5FDFB5F4" w:rsidR="00AC238D" w:rsidRPr="005B3BF9" w:rsidRDefault="005839CB" w:rsidP="004226AF">
                  <w:pPr>
                    <w:jc w:val="center"/>
                    <w:rPr>
                      <w:sz w:val="20"/>
                      <w:szCs w:val="20"/>
                    </w:rPr>
                  </w:pPr>
                  <w:r w:rsidRPr="005B3BF9">
                    <w:rPr>
                      <w:sz w:val="20"/>
                      <w:szCs w:val="20"/>
                    </w:rPr>
                    <w:t>98.5 – 105</w:t>
                  </w:r>
                </w:p>
              </w:tc>
            </w:tr>
          </w:tbl>
          <w:p w14:paraId="1A2B0BC0" w14:textId="6911B1A0" w:rsidR="004445BE" w:rsidRPr="00E24E99" w:rsidRDefault="004445BE" w:rsidP="004445B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01" w:type="dxa"/>
            <w:tcBorders>
              <w:left w:val="single" w:sz="4" w:space="0" w:color="A5A5A5" w:themeColor="accent3"/>
            </w:tcBorders>
          </w:tcPr>
          <w:p w14:paraId="006E7B87" w14:textId="3B64D7BB"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lastRenderedPageBreak/>
              <w:t>Base</w:t>
            </w:r>
          </w:p>
        </w:tc>
        <w:tc>
          <w:tcPr>
            <w:tcW w:w="1342" w:type="dxa"/>
          </w:tcPr>
          <w:p w14:paraId="2985950E"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04B3F79B"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EF3C10" w:rsidRPr="00BE09C1" w14:paraId="3DD32335"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1EFB74DA" w14:textId="77777777" w:rsidR="00EF3C10" w:rsidRPr="00E24E99" w:rsidRDefault="00EF3C10" w:rsidP="00CE08F5">
            <w:pPr>
              <w:pStyle w:val="ListParagraph"/>
              <w:numPr>
                <w:ilvl w:val="0"/>
                <w:numId w:val="38"/>
              </w:numPr>
              <w:rPr>
                <w:b w:val="0"/>
                <w:bCs w:val="0"/>
                <w:sz w:val="20"/>
                <w:szCs w:val="20"/>
              </w:rPr>
            </w:pPr>
          </w:p>
        </w:tc>
        <w:tc>
          <w:tcPr>
            <w:tcW w:w="1467" w:type="dxa"/>
            <w:tcBorders>
              <w:right w:val="single" w:sz="4" w:space="0" w:color="A5A5A5" w:themeColor="accent3"/>
            </w:tcBorders>
          </w:tcPr>
          <w:p w14:paraId="2FBE9AB9" w14:textId="48E66567" w:rsidR="00EF3C10" w:rsidRPr="003512F6" w:rsidRDefault="00556C3A"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Large meters – Testing in service</w:t>
            </w:r>
          </w:p>
        </w:tc>
        <w:tc>
          <w:tcPr>
            <w:tcW w:w="45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E4288A5" w14:textId="6AEE4351" w:rsidR="00EF3C10" w:rsidRPr="00E24E99" w:rsidRDefault="00556C3A" w:rsidP="004445BE">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All large meters (3” and greater) shall have test ports</w:t>
            </w:r>
            <w:r w:rsidR="00A26455">
              <w:rPr>
                <w:rFonts w:cstheme="minorHAnsi"/>
                <w:color w:val="000000"/>
                <w:sz w:val="20"/>
                <w:szCs w:val="20"/>
              </w:rPr>
              <w:t xml:space="preserve"> to test meter as needed.  Describe if any equipment or additional piping is required to test large meters.</w:t>
            </w:r>
          </w:p>
        </w:tc>
        <w:tc>
          <w:tcPr>
            <w:tcW w:w="1301" w:type="dxa"/>
            <w:tcBorders>
              <w:left w:val="single" w:sz="4" w:space="0" w:color="A5A5A5" w:themeColor="accent3"/>
            </w:tcBorders>
          </w:tcPr>
          <w:p w14:paraId="1980E8D4" w14:textId="436B2648" w:rsidR="00EF3C10" w:rsidRPr="0075646A" w:rsidRDefault="00606C2D"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w:t>
            </w:r>
          </w:p>
        </w:tc>
        <w:tc>
          <w:tcPr>
            <w:tcW w:w="1342" w:type="dxa"/>
          </w:tcPr>
          <w:p w14:paraId="0170BA0D" w14:textId="77777777" w:rsidR="00EF3C10" w:rsidRPr="00BE09C1" w:rsidRDefault="00EF3C10"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5C9E3E91" w14:textId="77777777" w:rsidR="00EF3C10" w:rsidRPr="00BE09C1" w:rsidRDefault="00EF3C10"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758DF967"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118F3E2D" w14:textId="77777777" w:rsidR="004445BE" w:rsidRPr="00E24E99" w:rsidRDefault="004445BE" w:rsidP="00CE08F5">
            <w:pPr>
              <w:pStyle w:val="ListParagraph"/>
              <w:numPr>
                <w:ilvl w:val="0"/>
                <w:numId w:val="38"/>
              </w:numPr>
              <w:rPr>
                <w:b w:val="0"/>
                <w:bCs w:val="0"/>
                <w:sz w:val="20"/>
                <w:szCs w:val="20"/>
              </w:rPr>
            </w:pPr>
          </w:p>
        </w:tc>
        <w:tc>
          <w:tcPr>
            <w:tcW w:w="1467" w:type="dxa"/>
          </w:tcPr>
          <w:p w14:paraId="3F510FCD" w14:textId="7402A30D" w:rsidR="004445BE" w:rsidRPr="00EC6AEB"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Warranty</w:t>
            </w:r>
            <w:r w:rsidR="00183108">
              <w:rPr>
                <w:sz w:val="20"/>
                <w:szCs w:val="20"/>
              </w:rPr>
              <w:t xml:space="preserve"> – All Meters</w:t>
            </w:r>
          </w:p>
        </w:tc>
        <w:tc>
          <w:tcPr>
            <w:tcW w:w="4595" w:type="dxa"/>
            <w:tcBorders>
              <w:top w:val="single" w:sz="4" w:space="0" w:color="A5A5A5" w:themeColor="accent3"/>
            </w:tcBorders>
          </w:tcPr>
          <w:p w14:paraId="23D801F1" w14:textId="62557519" w:rsidR="004445BE" w:rsidRPr="00EC6AEB"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E24E99">
              <w:rPr>
                <w:sz w:val="20"/>
                <w:szCs w:val="20"/>
              </w:rPr>
              <w:t xml:space="preserve">Manufacturer shall warrant materials and workmanship of all meters and meter parts to be free of defects for a period of twenty years after receipt of meters. </w:t>
            </w:r>
            <w:r>
              <w:rPr>
                <w:sz w:val="20"/>
                <w:szCs w:val="20"/>
              </w:rPr>
              <w:t>FCWS</w:t>
            </w:r>
            <w:r w:rsidRPr="00E24E99">
              <w:rPr>
                <w:sz w:val="20"/>
                <w:szCs w:val="20"/>
              </w:rPr>
              <w:t xml:space="preserve"> understands components with batteries may have replacement costs prorated after year ten. Upon request by </w:t>
            </w:r>
            <w:r>
              <w:rPr>
                <w:sz w:val="20"/>
                <w:szCs w:val="20"/>
              </w:rPr>
              <w:t>FCWS</w:t>
            </w:r>
            <w:r w:rsidRPr="00E24E99">
              <w:rPr>
                <w:sz w:val="20"/>
                <w:szCs w:val="20"/>
              </w:rPr>
              <w:t>, the manufacturer shall submit a certificate and/or lab analysis on a shipment indicating the copper content and alloys in any bronze part of the meter to verify' compliance with these specifications.</w:t>
            </w:r>
          </w:p>
        </w:tc>
        <w:tc>
          <w:tcPr>
            <w:tcW w:w="1301" w:type="dxa"/>
          </w:tcPr>
          <w:p w14:paraId="30CF458E" w14:textId="38174F0B"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t>Base</w:t>
            </w:r>
          </w:p>
        </w:tc>
        <w:tc>
          <w:tcPr>
            <w:tcW w:w="1342" w:type="dxa"/>
          </w:tcPr>
          <w:p w14:paraId="1AAC2B9C"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5A11BD09"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3CDCFF49"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62A5DD47" w14:textId="77777777" w:rsidR="004445BE" w:rsidRPr="00E24E99" w:rsidRDefault="004445BE" w:rsidP="00CE08F5">
            <w:pPr>
              <w:pStyle w:val="ListParagraph"/>
              <w:numPr>
                <w:ilvl w:val="0"/>
                <w:numId w:val="38"/>
              </w:numPr>
              <w:rPr>
                <w:b w:val="0"/>
                <w:bCs w:val="0"/>
                <w:sz w:val="20"/>
                <w:szCs w:val="20"/>
              </w:rPr>
            </w:pPr>
          </w:p>
        </w:tc>
        <w:tc>
          <w:tcPr>
            <w:tcW w:w="1467" w:type="dxa"/>
          </w:tcPr>
          <w:p w14:paraId="1026C630" w14:textId="30FED564" w:rsidR="004445BE" w:rsidRPr="00EC6AEB"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Warranty</w:t>
            </w:r>
            <w:r w:rsidR="00183108">
              <w:rPr>
                <w:sz w:val="20"/>
                <w:szCs w:val="20"/>
              </w:rPr>
              <w:t xml:space="preserve"> – All Meters</w:t>
            </w:r>
          </w:p>
        </w:tc>
        <w:tc>
          <w:tcPr>
            <w:tcW w:w="4595" w:type="dxa"/>
          </w:tcPr>
          <w:p w14:paraId="3A8DC74D" w14:textId="26A459A9" w:rsidR="004445BE" w:rsidRPr="00EC6AEB"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E24E99">
              <w:rPr>
                <w:sz w:val="20"/>
                <w:szCs w:val="20"/>
              </w:rPr>
              <w:t xml:space="preserve">Where meters fail to operate accordingly within the designated warranty period, the parts to replace such defects shall be supplied by the awarded Respondent without charge (piece for piece) upon the return of such defective parts to the awarded Respondent OR upon the proper proof of such defects. Where meters, or a portion thereof, shall be factory repaired, the awarded Respondent(s) shall assume all shipping charges, replace all defective parts, and make necessary repairs required to replace such </w:t>
            </w:r>
            <w:r w:rsidRPr="00E24E99">
              <w:rPr>
                <w:sz w:val="20"/>
                <w:szCs w:val="20"/>
              </w:rPr>
              <w:lastRenderedPageBreak/>
              <w:t xml:space="preserve">defective meters in suitable condition and return repaired meters at no cost to </w:t>
            </w:r>
            <w:r>
              <w:rPr>
                <w:sz w:val="20"/>
                <w:szCs w:val="20"/>
              </w:rPr>
              <w:t>FCWS</w:t>
            </w:r>
            <w:r w:rsidRPr="00E24E99">
              <w:rPr>
                <w:sz w:val="20"/>
                <w:szCs w:val="20"/>
              </w:rPr>
              <w:t>.</w:t>
            </w:r>
          </w:p>
        </w:tc>
        <w:tc>
          <w:tcPr>
            <w:tcW w:w="1301" w:type="dxa"/>
          </w:tcPr>
          <w:p w14:paraId="6C23A0B9" w14:textId="714028DE"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lastRenderedPageBreak/>
              <w:t>Base</w:t>
            </w:r>
          </w:p>
        </w:tc>
        <w:tc>
          <w:tcPr>
            <w:tcW w:w="1342" w:type="dxa"/>
          </w:tcPr>
          <w:p w14:paraId="2DD9CB8D"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17629AE5"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5546B05F"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053A60ED" w14:textId="77777777" w:rsidR="004445BE" w:rsidRPr="00E24E99" w:rsidRDefault="004445BE" w:rsidP="00CE08F5">
            <w:pPr>
              <w:pStyle w:val="ListParagraph"/>
              <w:numPr>
                <w:ilvl w:val="0"/>
                <w:numId w:val="38"/>
              </w:numPr>
              <w:rPr>
                <w:b w:val="0"/>
                <w:bCs w:val="0"/>
                <w:sz w:val="20"/>
                <w:szCs w:val="20"/>
              </w:rPr>
            </w:pPr>
          </w:p>
        </w:tc>
        <w:tc>
          <w:tcPr>
            <w:tcW w:w="1467" w:type="dxa"/>
          </w:tcPr>
          <w:p w14:paraId="2BA50990" w14:textId="24855625" w:rsidR="004445BE" w:rsidRPr="00EC6AEB"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Receiving Meter Shipments – Sample testing</w:t>
            </w:r>
          </w:p>
        </w:tc>
        <w:tc>
          <w:tcPr>
            <w:tcW w:w="4595" w:type="dxa"/>
          </w:tcPr>
          <w:p w14:paraId="756CAC41" w14:textId="24ADDB8A" w:rsidR="004445BE" w:rsidRPr="00EC6AEB" w:rsidRDefault="00076690" w:rsidP="004445BE">
            <w:pPr>
              <w:cnfStyle w:val="000000000000" w:firstRow="0" w:lastRow="0" w:firstColumn="0" w:lastColumn="0" w:oddVBand="0" w:evenVBand="0" w:oddHBand="0" w:evenHBand="0" w:firstRowFirstColumn="0" w:firstRowLastColumn="0" w:lastRowFirstColumn="0" w:lastRowLastColumn="0"/>
              <w:rPr>
                <w:sz w:val="20"/>
                <w:szCs w:val="20"/>
              </w:rPr>
            </w:pPr>
            <w:r w:rsidRPr="00E24E99">
              <w:rPr>
                <w:rFonts w:ascii="Calibri" w:hAnsi="Calibri" w:cs="Calibri"/>
                <w:sz w:val="20"/>
                <w:szCs w:val="20"/>
              </w:rPr>
              <w:t xml:space="preserve">Each meter shall be individually factory tested and </w:t>
            </w:r>
            <w:r>
              <w:rPr>
                <w:rFonts w:ascii="Calibri" w:hAnsi="Calibri" w:cs="Calibri"/>
                <w:sz w:val="20"/>
                <w:szCs w:val="20"/>
              </w:rPr>
              <w:t xml:space="preserve">testing results </w:t>
            </w:r>
            <w:r w:rsidRPr="00E24E99">
              <w:rPr>
                <w:rFonts w:ascii="Calibri" w:hAnsi="Calibri" w:cs="Calibri"/>
                <w:sz w:val="20"/>
                <w:szCs w:val="20"/>
              </w:rPr>
              <w:t xml:space="preserve">supplied with an upload file for </w:t>
            </w:r>
            <w:r>
              <w:rPr>
                <w:rFonts w:ascii="Calibri" w:hAnsi="Calibri" w:cs="Calibri"/>
                <w:sz w:val="20"/>
                <w:szCs w:val="20"/>
              </w:rPr>
              <w:t>FCWS</w:t>
            </w:r>
            <w:r w:rsidRPr="00E24E99">
              <w:rPr>
                <w:rFonts w:ascii="Calibri" w:hAnsi="Calibri" w:cs="Calibri"/>
                <w:sz w:val="20"/>
                <w:szCs w:val="20"/>
              </w:rPr>
              <w:t xml:space="preserve"> to upload the test results to its meter inventory system via a format provided by</w:t>
            </w:r>
            <w:r>
              <w:rPr>
                <w:rFonts w:ascii="Calibri" w:hAnsi="Calibri" w:cs="Calibri"/>
                <w:sz w:val="20"/>
                <w:szCs w:val="20"/>
              </w:rPr>
              <w:t xml:space="preserve"> FCWS</w:t>
            </w:r>
            <w:r w:rsidRPr="00E24E99">
              <w:rPr>
                <w:rFonts w:ascii="Calibri" w:hAnsi="Calibri" w:cs="Calibri"/>
                <w:sz w:val="20"/>
                <w:szCs w:val="20"/>
              </w:rPr>
              <w:t>.  Each meter shall have a sticker showing the accuracy test results</w:t>
            </w:r>
            <w:r w:rsidR="004445BE" w:rsidRPr="00E24E99">
              <w:rPr>
                <w:rFonts w:ascii="Calibri" w:hAnsi="Calibri" w:cs="Calibri"/>
                <w:sz w:val="20"/>
                <w:szCs w:val="20"/>
              </w:rPr>
              <w:t xml:space="preserve"> at the </w:t>
            </w:r>
            <w:r w:rsidRPr="00E24E99">
              <w:rPr>
                <w:rFonts w:ascii="Calibri" w:hAnsi="Calibri" w:cs="Calibri"/>
                <w:sz w:val="20"/>
                <w:szCs w:val="20"/>
              </w:rPr>
              <w:t>three</w:t>
            </w:r>
            <w:r w:rsidR="004445BE" w:rsidRPr="00E24E99">
              <w:rPr>
                <w:rFonts w:ascii="Calibri" w:hAnsi="Calibri" w:cs="Calibri"/>
                <w:sz w:val="20"/>
                <w:szCs w:val="20"/>
              </w:rPr>
              <w:t xml:space="preserve"> AWWA M6 </w:t>
            </w:r>
            <w:r w:rsidRPr="00E24E99">
              <w:rPr>
                <w:rFonts w:ascii="Calibri" w:hAnsi="Calibri" w:cs="Calibri"/>
                <w:sz w:val="20"/>
                <w:szCs w:val="20"/>
              </w:rPr>
              <w:t xml:space="preserve">test flow rates of each meter according to meter size </w:t>
            </w:r>
            <w:r w:rsidR="004445BE" w:rsidRPr="00E24E99">
              <w:rPr>
                <w:rFonts w:ascii="Calibri" w:hAnsi="Calibri" w:cs="Calibri"/>
                <w:sz w:val="20"/>
                <w:szCs w:val="20"/>
              </w:rPr>
              <w:t xml:space="preserve">and </w:t>
            </w:r>
            <w:r w:rsidRPr="00E24E99">
              <w:rPr>
                <w:rFonts w:ascii="Calibri" w:hAnsi="Calibri" w:cs="Calibri"/>
                <w:sz w:val="20"/>
                <w:szCs w:val="20"/>
              </w:rPr>
              <w:t xml:space="preserve">type.   </w:t>
            </w:r>
            <w:r w:rsidR="000A43B8">
              <w:rPr>
                <w:sz w:val="20"/>
                <w:szCs w:val="20"/>
              </w:rPr>
              <w:t>A</w:t>
            </w:r>
            <w:r w:rsidR="00183108" w:rsidRPr="00E24E99">
              <w:rPr>
                <w:sz w:val="20"/>
                <w:szCs w:val="20"/>
              </w:rPr>
              <w:t>ny</w:t>
            </w:r>
            <w:r w:rsidR="004445BE" w:rsidRPr="00E24E99">
              <w:rPr>
                <w:sz w:val="20"/>
                <w:szCs w:val="20"/>
              </w:rPr>
              <w:t xml:space="preserve"> meter failing to register accurately according to these test specifications shall be rejected and returned to the Respondent. Rejected meters shall be repaired or replaced by the Respondent at no cost to </w:t>
            </w:r>
            <w:r w:rsidR="004445BE">
              <w:rPr>
                <w:sz w:val="20"/>
                <w:szCs w:val="20"/>
              </w:rPr>
              <w:t>FCWS</w:t>
            </w:r>
            <w:r w:rsidR="004445BE" w:rsidRPr="00E24E99">
              <w:rPr>
                <w:sz w:val="20"/>
                <w:szCs w:val="20"/>
              </w:rPr>
              <w:t>.</w:t>
            </w:r>
          </w:p>
        </w:tc>
        <w:tc>
          <w:tcPr>
            <w:tcW w:w="1301" w:type="dxa"/>
          </w:tcPr>
          <w:p w14:paraId="65193CBC" w14:textId="456CBE9D"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t>Base</w:t>
            </w:r>
          </w:p>
        </w:tc>
        <w:tc>
          <w:tcPr>
            <w:tcW w:w="1342" w:type="dxa"/>
          </w:tcPr>
          <w:p w14:paraId="143BF3B5"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5B012073" w14:textId="3D46BBD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r w:rsidR="004445BE" w:rsidRPr="00BE09C1" w14:paraId="1973EC8C" w14:textId="77777777" w:rsidTr="004B640C">
        <w:tc>
          <w:tcPr>
            <w:cnfStyle w:val="001000000000" w:firstRow="0" w:lastRow="0" w:firstColumn="1" w:lastColumn="0" w:oddVBand="0" w:evenVBand="0" w:oddHBand="0" w:evenHBand="0" w:firstRowFirstColumn="0" w:firstRowLastColumn="0" w:lastRowFirstColumn="0" w:lastRowLastColumn="0"/>
            <w:tcW w:w="543" w:type="dxa"/>
          </w:tcPr>
          <w:p w14:paraId="1790B896" w14:textId="77777777" w:rsidR="004445BE" w:rsidRPr="00E24E99" w:rsidRDefault="004445BE" w:rsidP="00CE08F5">
            <w:pPr>
              <w:pStyle w:val="ListParagraph"/>
              <w:numPr>
                <w:ilvl w:val="0"/>
                <w:numId w:val="38"/>
              </w:numPr>
              <w:rPr>
                <w:b w:val="0"/>
                <w:bCs w:val="0"/>
                <w:sz w:val="20"/>
                <w:szCs w:val="20"/>
              </w:rPr>
            </w:pPr>
          </w:p>
        </w:tc>
        <w:tc>
          <w:tcPr>
            <w:tcW w:w="1467" w:type="dxa"/>
          </w:tcPr>
          <w:p w14:paraId="26060D03" w14:textId="2A469558" w:rsidR="004445BE" w:rsidRPr="00EC6AEB"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Receiving Meter Shipments – Sample testing</w:t>
            </w:r>
          </w:p>
        </w:tc>
        <w:tc>
          <w:tcPr>
            <w:tcW w:w="4595" w:type="dxa"/>
          </w:tcPr>
          <w:p w14:paraId="3D023707" w14:textId="77777777" w:rsidR="004445BE" w:rsidRDefault="004445BE" w:rsidP="004445BE">
            <w:pPr>
              <w:cnfStyle w:val="000000000000" w:firstRow="0" w:lastRow="0" w:firstColumn="0" w:lastColumn="0" w:oddVBand="0" w:evenVBand="0" w:oddHBand="0" w:evenHBand="0" w:firstRowFirstColumn="0" w:firstRowLastColumn="0" w:lastRowFirstColumn="0" w:lastRowLastColumn="0"/>
              <w:rPr>
                <w:strike/>
                <w:sz w:val="20"/>
                <w:szCs w:val="20"/>
              </w:rPr>
            </w:pPr>
            <w:r w:rsidRPr="00F3139B">
              <w:rPr>
                <w:strike/>
                <w:sz w:val="20"/>
                <w:szCs w:val="20"/>
              </w:rPr>
              <w:t>If more than 3% of any order placed fails to pass inspection and tests, FCWS reserves the right to reject the entire order.</w:t>
            </w:r>
            <w:r w:rsidR="002C4B98" w:rsidRPr="00F3139B">
              <w:rPr>
                <w:strike/>
                <w:sz w:val="20"/>
                <w:szCs w:val="20"/>
              </w:rPr>
              <w:t xml:space="preserve"> </w:t>
            </w:r>
          </w:p>
          <w:p w14:paraId="0E5648D7" w14:textId="77777777" w:rsidR="00C462F6" w:rsidRDefault="00C462F6" w:rsidP="004445BE">
            <w:pPr>
              <w:cnfStyle w:val="000000000000" w:firstRow="0" w:lastRow="0" w:firstColumn="0" w:lastColumn="0" w:oddVBand="0" w:evenVBand="0" w:oddHBand="0" w:evenHBand="0" w:firstRowFirstColumn="0" w:firstRowLastColumn="0" w:lastRowFirstColumn="0" w:lastRowLastColumn="0"/>
              <w:rPr>
                <w:b/>
                <w:bCs/>
                <w:sz w:val="20"/>
                <w:szCs w:val="20"/>
              </w:rPr>
            </w:pPr>
          </w:p>
          <w:p w14:paraId="1378C932" w14:textId="04C6BFBB" w:rsidR="00F3139B" w:rsidRPr="001F10BF" w:rsidRDefault="00C462F6" w:rsidP="004445BE">
            <w:pPr>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1F10BF">
              <w:rPr>
                <w:b/>
                <w:bCs/>
                <w:color w:val="FF0000"/>
                <w:sz w:val="20"/>
                <w:szCs w:val="20"/>
              </w:rPr>
              <w:t>Revised Requirement Addendum 3</w:t>
            </w:r>
            <w:r w:rsidR="00281DE7">
              <w:rPr>
                <w:b/>
                <w:bCs/>
                <w:color w:val="FF0000"/>
                <w:sz w:val="20"/>
                <w:szCs w:val="20"/>
              </w:rPr>
              <w:t>, Question 22.</w:t>
            </w:r>
          </w:p>
          <w:p w14:paraId="098258DE" w14:textId="77777777" w:rsidR="00F3139B" w:rsidRDefault="00F3139B" w:rsidP="004445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Random sample testing of received meter shipments shall follow these requirements:</w:t>
            </w:r>
          </w:p>
          <w:p w14:paraId="74020FAA" w14:textId="77777777" w:rsidR="00F3139B" w:rsidRDefault="00F01CD8" w:rsidP="00F3139B">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Random sample size is 5% of a shipment</w:t>
            </w:r>
          </w:p>
          <w:p w14:paraId="43B618CB" w14:textId="51BD630C" w:rsidR="00955B14" w:rsidRDefault="00F95948" w:rsidP="00F3139B">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If 10%</w:t>
            </w:r>
            <w:r w:rsidR="00955B14">
              <w:rPr>
                <w:sz w:val="20"/>
                <w:szCs w:val="20"/>
              </w:rPr>
              <w:t xml:space="preserve"> or more</w:t>
            </w:r>
            <w:r>
              <w:rPr>
                <w:sz w:val="20"/>
                <w:szCs w:val="20"/>
              </w:rPr>
              <w:t xml:space="preserve"> of the random sample </w:t>
            </w:r>
            <w:r w:rsidR="00786613">
              <w:rPr>
                <w:sz w:val="20"/>
                <w:szCs w:val="20"/>
              </w:rPr>
              <w:t xml:space="preserve">fails, then the Respondent shall </w:t>
            </w:r>
            <w:r w:rsidR="00571426">
              <w:rPr>
                <w:sz w:val="20"/>
                <w:szCs w:val="20"/>
              </w:rPr>
              <w:t>randomly select another 5% sample</w:t>
            </w:r>
            <w:r w:rsidR="00955B14">
              <w:rPr>
                <w:sz w:val="20"/>
                <w:szCs w:val="20"/>
              </w:rPr>
              <w:t xml:space="preserve"> for additional testing.</w:t>
            </w:r>
          </w:p>
          <w:p w14:paraId="512E009C" w14:textId="39EC2323" w:rsidR="00F01CD8" w:rsidRPr="00F3139B" w:rsidRDefault="00955B14" w:rsidP="00F3139B">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If 10% or more meters fails again, then FCWS has the option to reject the entire shipment</w:t>
            </w:r>
            <w:r w:rsidR="00F95948">
              <w:rPr>
                <w:sz w:val="20"/>
                <w:szCs w:val="20"/>
              </w:rPr>
              <w:t xml:space="preserve"> </w:t>
            </w:r>
          </w:p>
        </w:tc>
        <w:tc>
          <w:tcPr>
            <w:tcW w:w="1301" w:type="dxa"/>
          </w:tcPr>
          <w:p w14:paraId="6CDA3650" w14:textId="77D97183"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r w:rsidRPr="0075646A">
              <w:rPr>
                <w:sz w:val="20"/>
                <w:szCs w:val="20"/>
              </w:rPr>
              <w:t>Base</w:t>
            </w:r>
          </w:p>
        </w:tc>
        <w:tc>
          <w:tcPr>
            <w:tcW w:w="1342" w:type="dxa"/>
          </w:tcPr>
          <w:p w14:paraId="0A628C82"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c>
          <w:tcPr>
            <w:tcW w:w="3830" w:type="dxa"/>
          </w:tcPr>
          <w:p w14:paraId="01B50B02" w14:textId="77777777" w:rsidR="004445BE" w:rsidRPr="00BE09C1" w:rsidRDefault="004445BE" w:rsidP="004445BE">
            <w:pPr>
              <w:cnfStyle w:val="000000000000" w:firstRow="0" w:lastRow="0" w:firstColumn="0" w:lastColumn="0" w:oddVBand="0" w:evenVBand="0" w:oddHBand="0" w:evenHBand="0" w:firstRowFirstColumn="0" w:firstRowLastColumn="0" w:lastRowFirstColumn="0" w:lastRowLastColumn="0"/>
              <w:rPr>
                <w:sz w:val="20"/>
                <w:szCs w:val="20"/>
              </w:rPr>
            </w:pPr>
          </w:p>
        </w:tc>
      </w:tr>
    </w:tbl>
    <w:p w14:paraId="6F24FD2B" w14:textId="77777777" w:rsidR="00BE09C1" w:rsidRPr="00BE09C1" w:rsidRDefault="00BE09C1" w:rsidP="00BE09C1"/>
    <w:p w14:paraId="14691B81" w14:textId="536B7783" w:rsidR="00E24E99" w:rsidRDefault="00E24E99" w:rsidP="00CD7D74">
      <w:pPr>
        <w:pStyle w:val="Heading2"/>
      </w:pPr>
      <w:bookmarkStart w:id="20" w:name="_Toc89712786"/>
      <w:bookmarkStart w:id="21" w:name="_Toc92988680"/>
      <w:bookmarkStart w:id="22" w:name="_Toc93047568"/>
      <w:r>
        <w:lastRenderedPageBreak/>
        <w:t>Meter Box Covers and Meter Boxes</w:t>
      </w:r>
      <w:bookmarkEnd w:id="20"/>
      <w:bookmarkEnd w:id="21"/>
      <w:bookmarkEnd w:id="22"/>
    </w:p>
    <w:tbl>
      <w:tblPr>
        <w:tblStyle w:val="GridTable1Light"/>
        <w:tblW w:w="13225" w:type="dxa"/>
        <w:tblLayout w:type="fixed"/>
        <w:tblLook w:val="04A0" w:firstRow="1" w:lastRow="0" w:firstColumn="1" w:lastColumn="0" w:noHBand="0" w:noVBand="1"/>
      </w:tblPr>
      <w:tblGrid>
        <w:gridCol w:w="625"/>
        <w:gridCol w:w="1440"/>
        <w:gridCol w:w="4460"/>
        <w:gridCol w:w="1003"/>
        <w:gridCol w:w="1354"/>
        <w:gridCol w:w="4343"/>
      </w:tblGrid>
      <w:tr w:rsidR="00E24E99" w:rsidRPr="00F80366" w14:paraId="69822052" w14:textId="77777777" w:rsidTr="009A68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dxa"/>
            <w:shd w:val="clear" w:color="auto" w:fill="44546A" w:themeFill="text2"/>
            <w:vAlign w:val="center"/>
          </w:tcPr>
          <w:p w14:paraId="12902C7E" w14:textId="77777777" w:rsidR="00E24E99" w:rsidRPr="007F3818" w:rsidRDefault="00E24E99" w:rsidP="009A68B4">
            <w:pPr>
              <w:jc w:val="center"/>
              <w:rPr>
                <w:rFonts w:cstheme="minorHAnsi"/>
                <w:color w:val="FFFFFF" w:themeColor="background1"/>
                <w:sz w:val="20"/>
                <w:szCs w:val="20"/>
              </w:rPr>
            </w:pPr>
            <w:r w:rsidRPr="007F3818">
              <w:rPr>
                <w:rFonts w:cstheme="minorHAnsi"/>
                <w:color w:val="FFFFFF" w:themeColor="background1"/>
                <w:sz w:val="20"/>
                <w:szCs w:val="20"/>
              </w:rPr>
              <w:t>ID</w:t>
            </w:r>
          </w:p>
        </w:tc>
        <w:tc>
          <w:tcPr>
            <w:tcW w:w="1440" w:type="dxa"/>
            <w:shd w:val="clear" w:color="auto" w:fill="44546A" w:themeFill="text2"/>
            <w:vAlign w:val="center"/>
          </w:tcPr>
          <w:p w14:paraId="4007A867" w14:textId="77777777" w:rsidR="00E24E99" w:rsidRPr="00843850" w:rsidRDefault="00E24E99" w:rsidP="009A68B4">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Pr>
                <w:rFonts w:cstheme="minorHAnsi"/>
                <w:color w:val="FFFFFF" w:themeColor="background1"/>
                <w:sz w:val="20"/>
                <w:szCs w:val="20"/>
              </w:rPr>
              <w:t>Sub-area</w:t>
            </w:r>
          </w:p>
        </w:tc>
        <w:tc>
          <w:tcPr>
            <w:tcW w:w="4460" w:type="dxa"/>
            <w:shd w:val="clear" w:color="auto" w:fill="44546A" w:themeFill="text2"/>
            <w:vAlign w:val="center"/>
          </w:tcPr>
          <w:p w14:paraId="00D44DF7" w14:textId="77777777" w:rsidR="00E24E99" w:rsidRPr="00843850" w:rsidRDefault="00E24E99" w:rsidP="009A68B4">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843850">
              <w:rPr>
                <w:rFonts w:cstheme="minorHAnsi"/>
                <w:color w:val="FFFFFF" w:themeColor="background1"/>
                <w:sz w:val="20"/>
                <w:szCs w:val="20"/>
              </w:rPr>
              <w:t>Requirement Description</w:t>
            </w:r>
          </w:p>
        </w:tc>
        <w:tc>
          <w:tcPr>
            <w:tcW w:w="1003" w:type="dxa"/>
            <w:shd w:val="clear" w:color="auto" w:fill="44546A" w:themeFill="text2"/>
            <w:vAlign w:val="center"/>
          </w:tcPr>
          <w:p w14:paraId="6BBFA856" w14:textId="77777777" w:rsidR="00E24E99" w:rsidRPr="00E91C3C" w:rsidRDefault="00E24E99" w:rsidP="009A68B4">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 w:val="20"/>
                <w:szCs w:val="20"/>
              </w:rPr>
            </w:pPr>
            <w:r w:rsidRPr="00E91C3C">
              <w:rPr>
                <w:rFonts w:cstheme="minorHAnsi"/>
                <w:color w:val="FFFFFF" w:themeColor="background1"/>
                <w:sz w:val="20"/>
                <w:szCs w:val="20"/>
              </w:rPr>
              <w:t>Type</w:t>
            </w:r>
          </w:p>
          <w:p w14:paraId="32A9E082" w14:textId="77777777" w:rsidR="00E24E99" w:rsidRPr="00B012E8" w:rsidRDefault="00E24E99" w:rsidP="009A68B4">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E91C3C">
              <w:rPr>
                <w:rFonts w:cstheme="minorHAnsi"/>
                <w:color w:val="FFFFFF" w:themeColor="background1"/>
                <w:sz w:val="20"/>
                <w:szCs w:val="20"/>
              </w:rPr>
              <w:t xml:space="preserve">(Base/ </w:t>
            </w:r>
            <w:r w:rsidRPr="00B012E8">
              <w:rPr>
                <w:rFonts w:cstheme="minorHAnsi"/>
                <w:color w:val="FFFFFF" w:themeColor="background1"/>
                <w:sz w:val="20"/>
                <w:szCs w:val="20"/>
              </w:rPr>
              <w:t>Optional)</w:t>
            </w:r>
          </w:p>
        </w:tc>
        <w:tc>
          <w:tcPr>
            <w:tcW w:w="1354" w:type="dxa"/>
            <w:shd w:val="clear" w:color="auto" w:fill="44546A" w:themeFill="text2"/>
            <w:vAlign w:val="center"/>
          </w:tcPr>
          <w:p w14:paraId="03D0DAE9" w14:textId="77777777" w:rsidR="00F5323B" w:rsidRPr="00252172" w:rsidRDefault="00F5323B" w:rsidP="00F5323B">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w:t>
            </w:r>
          </w:p>
          <w:p w14:paraId="11B4BB4D" w14:textId="7E6ACB06" w:rsidR="00E24E99" w:rsidRPr="00F80366" w:rsidRDefault="00F5323B" w:rsidP="00F5323B">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252172">
              <w:rPr>
                <w:color w:val="FFFFFF" w:themeColor="background1"/>
                <w:sz w:val="20"/>
                <w:szCs w:val="20"/>
              </w:rPr>
              <w:t>(Meets</w:t>
            </w:r>
            <w:r>
              <w:rPr>
                <w:color w:val="FFFFFF" w:themeColor="background1"/>
                <w:sz w:val="20"/>
                <w:szCs w:val="20"/>
              </w:rPr>
              <w:t>;</w:t>
            </w:r>
            <w:r w:rsidRPr="00252172">
              <w:rPr>
                <w:color w:val="FFFFFF" w:themeColor="background1"/>
                <w:sz w:val="20"/>
                <w:szCs w:val="20"/>
              </w:rPr>
              <w:t xml:space="preserve"> Does Not Meet</w:t>
            </w:r>
            <w:r>
              <w:rPr>
                <w:color w:val="FFFFFF" w:themeColor="background1"/>
                <w:sz w:val="20"/>
                <w:szCs w:val="20"/>
              </w:rPr>
              <w:t>; Not Applicable</w:t>
            </w:r>
            <w:r w:rsidRPr="00252172">
              <w:rPr>
                <w:color w:val="FFFFFF" w:themeColor="background1"/>
                <w:sz w:val="20"/>
                <w:szCs w:val="20"/>
              </w:rPr>
              <w:t>)</w:t>
            </w:r>
          </w:p>
        </w:tc>
        <w:tc>
          <w:tcPr>
            <w:tcW w:w="4343" w:type="dxa"/>
            <w:shd w:val="clear" w:color="auto" w:fill="44546A" w:themeFill="text2"/>
            <w:vAlign w:val="center"/>
          </w:tcPr>
          <w:p w14:paraId="5D824446" w14:textId="77777777" w:rsidR="00E24E99" w:rsidRPr="00F80366" w:rsidRDefault="00E24E99" w:rsidP="009A68B4">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F80366">
              <w:rPr>
                <w:rFonts w:cstheme="minorHAnsi"/>
                <w:color w:val="FFFFFF" w:themeColor="background1"/>
                <w:sz w:val="20"/>
                <w:szCs w:val="20"/>
              </w:rPr>
              <w:t>Compliance Description</w:t>
            </w:r>
          </w:p>
        </w:tc>
      </w:tr>
      <w:tr w:rsidR="00137D24" w:rsidRPr="00E91C3C" w14:paraId="1BCDA83C" w14:textId="77777777" w:rsidTr="009A68B4">
        <w:tc>
          <w:tcPr>
            <w:cnfStyle w:val="001000000000" w:firstRow="0" w:lastRow="0" w:firstColumn="1" w:lastColumn="0" w:oddVBand="0" w:evenVBand="0" w:oddHBand="0" w:evenHBand="0" w:firstRowFirstColumn="0" w:firstRowLastColumn="0" w:lastRowFirstColumn="0" w:lastRowLastColumn="0"/>
            <w:tcW w:w="625" w:type="dxa"/>
          </w:tcPr>
          <w:p w14:paraId="401EE366" w14:textId="77777777" w:rsidR="00137D24" w:rsidRPr="004040F8" w:rsidRDefault="00137D24" w:rsidP="00137D24">
            <w:pPr>
              <w:pStyle w:val="ListParagraph"/>
              <w:numPr>
                <w:ilvl w:val="0"/>
                <w:numId w:val="29"/>
              </w:numPr>
              <w:rPr>
                <w:rFonts w:cstheme="minorHAnsi"/>
                <w:b w:val="0"/>
                <w:bCs w:val="0"/>
                <w:sz w:val="20"/>
                <w:szCs w:val="20"/>
              </w:rPr>
            </w:pPr>
          </w:p>
        </w:tc>
        <w:tc>
          <w:tcPr>
            <w:tcW w:w="1440" w:type="dxa"/>
          </w:tcPr>
          <w:p w14:paraId="7C069253" w14:textId="50425E47" w:rsidR="00137D24" w:rsidRDefault="00137D24" w:rsidP="00137D2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Meter Box Covers</w:t>
            </w:r>
          </w:p>
        </w:tc>
        <w:tc>
          <w:tcPr>
            <w:tcW w:w="4460" w:type="dxa"/>
          </w:tcPr>
          <w:p w14:paraId="01948748" w14:textId="370511D2" w:rsidR="00137D24" w:rsidRPr="00E24E99"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sz w:val="20"/>
                <w:szCs w:val="20"/>
              </w:rPr>
              <w:t xml:space="preserve">Meter pit covers shall be non‐metallic and constructed of </w:t>
            </w:r>
            <w:proofErr w:type="gramStart"/>
            <w:r>
              <w:rPr>
                <w:rFonts w:ascii="Calibri" w:hAnsi="Calibri" w:cs="Calibri"/>
                <w:sz w:val="20"/>
                <w:szCs w:val="20"/>
              </w:rPr>
              <w:t>high‐impact</w:t>
            </w:r>
            <w:proofErr w:type="gramEnd"/>
            <w:r>
              <w:rPr>
                <w:rFonts w:ascii="Calibri" w:hAnsi="Calibri" w:cs="Calibri"/>
                <w:sz w:val="20"/>
                <w:szCs w:val="20"/>
              </w:rPr>
              <w:t>, no break approved polymer or composite.  Proposed lid shall be approved by AMI vendor.  Specify the covers proposed (brand, make, model, etc</w:t>
            </w:r>
            <w:r w:rsidR="692ED5FE" w:rsidRPr="49555685">
              <w:rPr>
                <w:rFonts w:ascii="Calibri" w:hAnsi="Calibri" w:cs="Calibri"/>
                <w:sz w:val="20"/>
                <w:szCs w:val="20"/>
              </w:rPr>
              <w:t>.</w:t>
            </w:r>
            <w:r w:rsidR="2247A7E3" w:rsidRPr="49555685">
              <w:rPr>
                <w:rFonts w:ascii="Calibri" w:hAnsi="Calibri" w:cs="Calibri"/>
                <w:sz w:val="20"/>
                <w:szCs w:val="20"/>
              </w:rPr>
              <w:t>)</w:t>
            </w:r>
          </w:p>
        </w:tc>
        <w:tc>
          <w:tcPr>
            <w:tcW w:w="1003" w:type="dxa"/>
          </w:tcPr>
          <w:p w14:paraId="3A1684A9" w14:textId="4AA8F4CD" w:rsidR="00137D24" w:rsidRPr="00B812B4"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FA3">
              <w:rPr>
                <w:sz w:val="20"/>
                <w:szCs w:val="20"/>
              </w:rPr>
              <w:t>Base</w:t>
            </w:r>
          </w:p>
        </w:tc>
        <w:tc>
          <w:tcPr>
            <w:tcW w:w="1354" w:type="dxa"/>
          </w:tcPr>
          <w:p w14:paraId="0CEC2762"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5AAF8D54"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37D24" w:rsidRPr="00E91C3C" w14:paraId="1AE4F7D8" w14:textId="77777777" w:rsidTr="009A68B4">
        <w:tc>
          <w:tcPr>
            <w:cnfStyle w:val="001000000000" w:firstRow="0" w:lastRow="0" w:firstColumn="1" w:lastColumn="0" w:oddVBand="0" w:evenVBand="0" w:oddHBand="0" w:evenHBand="0" w:firstRowFirstColumn="0" w:firstRowLastColumn="0" w:lastRowFirstColumn="0" w:lastRowLastColumn="0"/>
            <w:tcW w:w="625" w:type="dxa"/>
          </w:tcPr>
          <w:p w14:paraId="15D50938" w14:textId="77777777" w:rsidR="00137D24" w:rsidRPr="004040F8" w:rsidRDefault="00137D24" w:rsidP="00137D24">
            <w:pPr>
              <w:pStyle w:val="ListParagraph"/>
              <w:numPr>
                <w:ilvl w:val="0"/>
                <w:numId w:val="29"/>
              </w:numPr>
              <w:rPr>
                <w:rFonts w:cstheme="minorHAnsi"/>
                <w:b w:val="0"/>
                <w:bCs w:val="0"/>
                <w:sz w:val="20"/>
                <w:szCs w:val="20"/>
              </w:rPr>
            </w:pPr>
          </w:p>
        </w:tc>
        <w:tc>
          <w:tcPr>
            <w:tcW w:w="1440" w:type="dxa"/>
          </w:tcPr>
          <w:p w14:paraId="28CF6FB4" w14:textId="2836B15B" w:rsidR="00137D24" w:rsidRDefault="00137D24" w:rsidP="00137D24">
            <w:pPr>
              <w:cnfStyle w:val="000000000000" w:firstRow="0" w:lastRow="0" w:firstColumn="0" w:lastColumn="0" w:oddVBand="0" w:evenVBand="0" w:oddHBand="0" w:evenHBand="0" w:firstRowFirstColumn="0" w:firstRowLastColumn="0" w:lastRowFirstColumn="0" w:lastRowLastColumn="0"/>
              <w:rPr>
                <w:sz w:val="20"/>
                <w:szCs w:val="20"/>
              </w:rPr>
            </w:pPr>
            <w:r w:rsidRPr="00C458FC">
              <w:rPr>
                <w:sz w:val="20"/>
                <w:szCs w:val="20"/>
              </w:rPr>
              <w:t>Meter Box Covers</w:t>
            </w:r>
          </w:p>
        </w:tc>
        <w:tc>
          <w:tcPr>
            <w:tcW w:w="4460" w:type="dxa"/>
          </w:tcPr>
          <w:p w14:paraId="38FD155F" w14:textId="373A0271"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Meter pit covers in areas not expected to be exposed to vehicular traffic shall be rated to withstand at least a 20,000‐pound load, plus impact, as measured via testing in accordance with AASHTO M306 without any damage of permanent deformation.</w:t>
            </w:r>
          </w:p>
        </w:tc>
        <w:tc>
          <w:tcPr>
            <w:tcW w:w="1003" w:type="dxa"/>
          </w:tcPr>
          <w:p w14:paraId="6029B434" w14:textId="4EC42D65" w:rsidR="00137D24" w:rsidRPr="00B812B4"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FA3">
              <w:rPr>
                <w:sz w:val="20"/>
                <w:szCs w:val="20"/>
              </w:rPr>
              <w:t>Base</w:t>
            </w:r>
          </w:p>
        </w:tc>
        <w:tc>
          <w:tcPr>
            <w:tcW w:w="1354" w:type="dxa"/>
          </w:tcPr>
          <w:p w14:paraId="3AF30ECD"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198B9522"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37D24" w:rsidRPr="00E91C3C" w14:paraId="5B774225" w14:textId="77777777" w:rsidTr="009A68B4">
        <w:tc>
          <w:tcPr>
            <w:cnfStyle w:val="001000000000" w:firstRow="0" w:lastRow="0" w:firstColumn="1" w:lastColumn="0" w:oddVBand="0" w:evenVBand="0" w:oddHBand="0" w:evenHBand="0" w:firstRowFirstColumn="0" w:firstRowLastColumn="0" w:lastRowFirstColumn="0" w:lastRowLastColumn="0"/>
            <w:tcW w:w="625" w:type="dxa"/>
          </w:tcPr>
          <w:p w14:paraId="2BCD527F" w14:textId="77777777" w:rsidR="00137D24" w:rsidRPr="004040F8" w:rsidRDefault="00137D24" w:rsidP="00137D24">
            <w:pPr>
              <w:pStyle w:val="ListParagraph"/>
              <w:numPr>
                <w:ilvl w:val="0"/>
                <w:numId w:val="29"/>
              </w:numPr>
              <w:rPr>
                <w:rFonts w:cstheme="minorHAnsi"/>
                <w:b w:val="0"/>
                <w:bCs w:val="0"/>
                <w:sz w:val="20"/>
                <w:szCs w:val="20"/>
              </w:rPr>
            </w:pPr>
          </w:p>
        </w:tc>
        <w:tc>
          <w:tcPr>
            <w:tcW w:w="1440" w:type="dxa"/>
          </w:tcPr>
          <w:p w14:paraId="7EE28A1B" w14:textId="553EC09B" w:rsidR="00137D24" w:rsidRDefault="00137D24" w:rsidP="00137D24">
            <w:pPr>
              <w:cnfStyle w:val="000000000000" w:firstRow="0" w:lastRow="0" w:firstColumn="0" w:lastColumn="0" w:oddVBand="0" w:evenVBand="0" w:oddHBand="0" w:evenHBand="0" w:firstRowFirstColumn="0" w:firstRowLastColumn="0" w:lastRowFirstColumn="0" w:lastRowLastColumn="0"/>
              <w:rPr>
                <w:sz w:val="20"/>
                <w:szCs w:val="20"/>
              </w:rPr>
            </w:pPr>
            <w:r w:rsidRPr="00C458FC">
              <w:rPr>
                <w:sz w:val="20"/>
                <w:szCs w:val="20"/>
              </w:rPr>
              <w:t>Meter Box Covers</w:t>
            </w:r>
          </w:p>
        </w:tc>
        <w:tc>
          <w:tcPr>
            <w:tcW w:w="4460" w:type="dxa"/>
          </w:tcPr>
          <w:p w14:paraId="53D921F2" w14:textId="3E8344EA"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Meter pit covers in areas exposed to vehicular traffic shall be rated to withstand at least a 40,000‐pound load, plus impact, as measured via testing in accordance with AASHTO M306 without any damage of permanent deformation</w:t>
            </w:r>
          </w:p>
        </w:tc>
        <w:tc>
          <w:tcPr>
            <w:tcW w:w="1003" w:type="dxa"/>
          </w:tcPr>
          <w:p w14:paraId="4BF82FBC" w14:textId="570E5C1F" w:rsidR="00137D24" w:rsidRPr="00B812B4"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FA3">
              <w:rPr>
                <w:sz w:val="20"/>
                <w:szCs w:val="20"/>
              </w:rPr>
              <w:t>Base</w:t>
            </w:r>
          </w:p>
        </w:tc>
        <w:tc>
          <w:tcPr>
            <w:tcW w:w="1354" w:type="dxa"/>
          </w:tcPr>
          <w:p w14:paraId="0B4C0B94"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7F64DCCB"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37D24" w:rsidRPr="00E91C3C" w14:paraId="408CD0B7" w14:textId="77777777" w:rsidTr="009A68B4">
        <w:tc>
          <w:tcPr>
            <w:cnfStyle w:val="001000000000" w:firstRow="0" w:lastRow="0" w:firstColumn="1" w:lastColumn="0" w:oddVBand="0" w:evenVBand="0" w:oddHBand="0" w:evenHBand="0" w:firstRowFirstColumn="0" w:firstRowLastColumn="0" w:lastRowFirstColumn="0" w:lastRowLastColumn="0"/>
            <w:tcW w:w="625" w:type="dxa"/>
          </w:tcPr>
          <w:p w14:paraId="09315C96" w14:textId="77777777" w:rsidR="00137D24" w:rsidRPr="004040F8" w:rsidRDefault="00137D24" w:rsidP="00137D24">
            <w:pPr>
              <w:pStyle w:val="ListParagraph"/>
              <w:numPr>
                <w:ilvl w:val="0"/>
                <w:numId w:val="29"/>
              </w:numPr>
              <w:rPr>
                <w:rFonts w:cstheme="minorHAnsi"/>
                <w:b w:val="0"/>
                <w:bCs w:val="0"/>
                <w:sz w:val="20"/>
                <w:szCs w:val="20"/>
              </w:rPr>
            </w:pPr>
          </w:p>
        </w:tc>
        <w:tc>
          <w:tcPr>
            <w:tcW w:w="1440" w:type="dxa"/>
          </w:tcPr>
          <w:p w14:paraId="45B9A37C" w14:textId="127D0DAC" w:rsidR="00137D24" w:rsidRDefault="00137D24" w:rsidP="00137D24">
            <w:pPr>
              <w:cnfStyle w:val="000000000000" w:firstRow="0" w:lastRow="0" w:firstColumn="0" w:lastColumn="0" w:oddVBand="0" w:evenVBand="0" w:oddHBand="0" w:evenHBand="0" w:firstRowFirstColumn="0" w:firstRowLastColumn="0" w:lastRowFirstColumn="0" w:lastRowLastColumn="0"/>
              <w:rPr>
                <w:sz w:val="20"/>
                <w:szCs w:val="20"/>
              </w:rPr>
            </w:pPr>
            <w:r w:rsidRPr="00D701F7">
              <w:rPr>
                <w:sz w:val="20"/>
                <w:szCs w:val="20"/>
              </w:rPr>
              <w:t>Meter Box Covers</w:t>
            </w:r>
          </w:p>
        </w:tc>
        <w:tc>
          <w:tcPr>
            <w:tcW w:w="4460" w:type="dxa"/>
          </w:tcPr>
          <w:p w14:paraId="275CADB6" w14:textId="3678C33A"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Meter pit covers described in this specification come in a variety of shapes and sizes:</w:t>
            </w:r>
          </w:p>
          <w:p w14:paraId="2980E913" w14:textId="79572B93"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F1B4AB5" w14:textId="7E95BE96" w:rsidR="00137D24" w:rsidRPr="00DF7E36" w:rsidRDefault="00137D24" w:rsidP="00137D24">
            <w:pPr>
              <w:pStyle w:val="ListParagraph"/>
              <w:numPr>
                <w:ilvl w:val="0"/>
                <w:numId w:val="44"/>
              </w:numPr>
              <w:autoSpaceDE w:val="0"/>
              <w:autoSpaceDN w:val="0"/>
              <w:adjustRightInd w:val="0"/>
              <w:ind w:left="436"/>
              <w:cnfStyle w:val="000000000000" w:firstRow="0" w:lastRow="0" w:firstColumn="0" w:lastColumn="0" w:oddVBand="0" w:evenVBand="0" w:oddHBand="0" w:evenHBand="0" w:firstRowFirstColumn="0" w:firstRowLastColumn="0" w:lastRowFirstColumn="0" w:lastRowLastColumn="0"/>
              <w:rPr>
                <w:sz w:val="20"/>
                <w:szCs w:val="20"/>
              </w:rPr>
            </w:pPr>
            <w:r w:rsidRPr="00DF7E36">
              <w:rPr>
                <w:sz w:val="20"/>
                <w:szCs w:val="20"/>
              </w:rPr>
              <w:t>10.5-inch rectangular</w:t>
            </w:r>
          </w:p>
          <w:p w14:paraId="7ECA48F8" w14:textId="51BD7049" w:rsidR="00137D24" w:rsidRPr="00DF7E36" w:rsidRDefault="00137D24" w:rsidP="00137D24">
            <w:pPr>
              <w:pStyle w:val="ListParagraph"/>
              <w:numPr>
                <w:ilvl w:val="0"/>
                <w:numId w:val="44"/>
              </w:numPr>
              <w:autoSpaceDE w:val="0"/>
              <w:autoSpaceDN w:val="0"/>
              <w:adjustRightInd w:val="0"/>
              <w:ind w:left="436"/>
              <w:cnfStyle w:val="000000000000" w:firstRow="0" w:lastRow="0" w:firstColumn="0" w:lastColumn="0" w:oddVBand="0" w:evenVBand="0" w:oddHBand="0" w:evenHBand="0" w:firstRowFirstColumn="0" w:firstRowLastColumn="0" w:lastRowFirstColumn="0" w:lastRowLastColumn="0"/>
              <w:rPr>
                <w:sz w:val="20"/>
                <w:szCs w:val="20"/>
              </w:rPr>
            </w:pPr>
            <w:r w:rsidRPr="00DF7E36">
              <w:rPr>
                <w:sz w:val="20"/>
                <w:szCs w:val="20"/>
              </w:rPr>
              <w:t>12-inch rectangular – Standard size ¾” and 1”</w:t>
            </w:r>
          </w:p>
          <w:p w14:paraId="650F427F" w14:textId="53F17AEC" w:rsidR="00137D24" w:rsidRPr="00DF7E36" w:rsidRDefault="00137D24" w:rsidP="00137D24">
            <w:pPr>
              <w:pStyle w:val="ListParagraph"/>
              <w:numPr>
                <w:ilvl w:val="0"/>
                <w:numId w:val="44"/>
              </w:numPr>
              <w:autoSpaceDE w:val="0"/>
              <w:autoSpaceDN w:val="0"/>
              <w:adjustRightInd w:val="0"/>
              <w:ind w:left="436"/>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F7E36">
              <w:rPr>
                <w:sz w:val="20"/>
                <w:szCs w:val="20"/>
              </w:rPr>
              <w:t>15-inch rectangular – Standard size 1-1/2” and 2”</w:t>
            </w:r>
          </w:p>
          <w:p w14:paraId="7DC1A056" w14:textId="70F67F2F"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See Appendix 2 for specifications.</w:t>
            </w:r>
          </w:p>
        </w:tc>
        <w:tc>
          <w:tcPr>
            <w:tcW w:w="1003" w:type="dxa"/>
          </w:tcPr>
          <w:p w14:paraId="083110B6" w14:textId="5CF108B2" w:rsidR="00137D24" w:rsidRPr="00B812B4"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FA3">
              <w:rPr>
                <w:sz w:val="20"/>
                <w:szCs w:val="20"/>
              </w:rPr>
              <w:t>Base</w:t>
            </w:r>
          </w:p>
        </w:tc>
        <w:tc>
          <w:tcPr>
            <w:tcW w:w="1354" w:type="dxa"/>
          </w:tcPr>
          <w:p w14:paraId="5D5AC732"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7E98A207"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37D24" w:rsidRPr="00E91C3C" w14:paraId="480E425D" w14:textId="77777777" w:rsidTr="009A68B4">
        <w:tc>
          <w:tcPr>
            <w:cnfStyle w:val="001000000000" w:firstRow="0" w:lastRow="0" w:firstColumn="1" w:lastColumn="0" w:oddVBand="0" w:evenVBand="0" w:oddHBand="0" w:evenHBand="0" w:firstRowFirstColumn="0" w:firstRowLastColumn="0" w:lastRowFirstColumn="0" w:lastRowLastColumn="0"/>
            <w:tcW w:w="625" w:type="dxa"/>
          </w:tcPr>
          <w:p w14:paraId="3AD5089E" w14:textId="77777777" w:rsidR="00137D24" w:rsidRPr="004040F8" w:rsidRDefault="00137D24" w:rsidP="00137D24">
            <w:pPr>
              <w:pStyle w:val="ListParagraph"/>
              <w:numPr>
                <w:ilvl w:val="0"/>
                <w:numId w:val="29"/>
              </w:numPr>
              <w:rPr>
                <w:rFonts w:cstheme="minorHAnsi"/>
                <w:b w:val="0"/>
                <w:bCs w:val="0"/>
                <w:sz w:val="20"/>
                <w:szCs w:val="20"/>
              </w:rPr>
            </w:pPr>
          </w:p>
        </w:tc>
        <w:tc>
          <w:tcPr>
            <w:tcW w:w="1440" w:type="dxa"/>
          </w:tcPr>
          <w:p w14:paraId="19B86F64" w14:textId="62822F36" w:rsidR="00137D24" w:rsidRDefault="00137D24" w:rsidP="00137D24">
            <w:pPr>
              <w:cnfStyle w:val="000000000000" w:firstRow="0" w:lastRow="0" w:firstColumn="0" w:lastColumn="0" w:oddVBand="0" w:evenVBand="0" w:oddHBand="0" w:evenHBand="0" w:firstRowFirstColumn="0" w:firstRowLastColumn="0" w:lastRowFirstColumn="0" w:lastRowLastColumn="0"/>
              <w:rPr>
                <w:sz w:val="20"/>
                <w:szCs w:val="20"/>
              </w:rPr>
            </w:pPr>
            <w:r w:rsidRPr="00D701F7">
              <w:rPr>
                <w:sz w:val="20"/>
                <w:szCs w:val="20"/>
              </w:rPr>
              <w:t>Meter Box Covers</w:t>
            </w:r>
          </w:p>
        </w:tc>
        <w:tc>
          <w:tcPr>
            <w:tcW w:w="4460" w:type="dxa"/>
          </w:tcPr>
          <w:p w14:paraId="37376870" w14:textId="2C61F160"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The cover shall withstand a temperature range of ‐40‐degree F to 190‐degree F and shall be resistant to ultraviolet light degradation, corrosion, and be unaffected by rain or condensation, frost‐proof, and</w:t>
            </w:r>
          </w:p>
          <w:p w14:paraId="53960893" w14:textId="63AE620F"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compatible with rugged service and long life.</w:t>
            </w:r>
          </w:p>
        </w:tc>
        <w:tc>
          <w:tcPr>
            <w:tcW w:w="1003" w:type="dxa"/>
          </w:tcPr>
          <w:p w14:paraId="3DD3C08D" w14:textId="25E78309" w:rsidR="00137D24" w:rsidRPr="00B812B4"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FA3">
              <w:rPr>
                <w:sz w:val="20"/>
                <w:szCs w:val="20"/>
              </w:rPr>
              <w:t>Base</w:t>
            </w:r>
          </w:p>
        </w:tc>
        <w:tc>
          <w:tcPr>
            <w:tcW w:w="1354" w:type="dxa"/>
          </w:tcPr>
          <w:p w14:paraId="7F8EB032"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200A593D"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37D24" w:rsidRPr="00E91C3C" w14:paraId="0568715F" w14:textId="77777777" w:rsidTr="009A68B4">
        <w:tc>
          <w:tcPr>
            <w:cnfStyle w:val="001000000000" w:firstRow="0" w:lastRow="0" w:firstColumn="1" w:lastColumn="0" w:oddVBand="0" w:evenVBand="0" w:oddHBand="0" w:evenHBand="0" w:firstRowFirstColumn="0" w:firstRowLastColumn="0" w:lastRowFirstColumn="0" w:lastRowLastColumn="0"/>
            <w:tcW w:w="625" w:type="dxa"/>
          </w:tcPr>
          <w:p w14:paraId="6614D561" w14:textId="77777777" w:rsidR="00137D24" w:rsidRPr="004040F8" w:rsidRDefault="00137D24" w:rsidP="00137D24">
            <w:pPr>
              <w:pStyle w:val="ListParagraph"/>
              <w:numPr>
                <w:ilvl w:val="0"/>
                <w:numId w:val="29"/>
              </w:numPr>
              <w:rPr>
                <w:rFonts w:cstheme="minorHAnsi"/>
                <w:b w:val="0"/>
                <w:bCs w:val="0"/>
                <w:sz w:val="20"/>
                <w:szCs w:val="20"/>
              </w:rPr>
            </w:pPr>
          </w:p>
        </w:tc>
        <w:tc>
          <w:tcPr>
            <w:tcW w:w="1440" w:type="dxa"/>
          </w:tcPr>
          <w:p w14:paraId="484AE425" w14:textId="375A1F82" w:rsidR="00137D24" w:rsidRDefault="00137D24" w:rsidP="00137D24">
            <w:pPr>
              <w:cnfStyle w:val="000000000000" w:firstRow="0" w:lastRow="0" w:firstColumn="0" w:lastColumn="0" w:oddVBand="0" w:evenVBand="0" w:oddHBand="0" w:evenHBand="0" w:firstRowFirstColumn="0" w:firstRowLastColumn="0" w:lastRowFirstColumn="0" w:lastRowLastColumn="0"/>
              <w:rPr>
                <w:sz w:val="20"/>
                <w:szCs w:val="20"/>
              </w:rPr>
            </w:pPr>
            <w:r w:rsidRPr="00D701F7">
              <w:rPr>
                <w:sz w:val="20"/>
                <w:szCs w:val="20"/>
              </w:rPr>
              <w:t>Meter Box Covers</w:t>
            </w:r>
          </w:p>
        </w:tc>
        <w:tc>
          <w:tcPr>
            <w:tcW w:w="4460" w:type="dxa"/>
          </w:tcPr>
          <w:p w14:paraId="7C1F4D95" w14:textId="7104DB4A"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All covers shall have a slip‐resistant surface having a molded tread pattern for skid resistance</w:t>
            </w:r>
          </w:p>
        </w:tc>
        <w:tc>
          <w:tcPr>
            <w:tcW w:w="1003" w:type="dxa"/>
          </w:tcPr>
          <w:p w14:paraId="57F04DC8" w14:textId="3D9AB91A" w:rsidR="00137D24" w:rsidRPr="00B812B4"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FA3">
              <w:rPr>
                <w:sz w:val="20"/>
                <w:szCs w:val="20"/>
              </w:rPr>
              <w:t>Base</w:t>
            </w:r>
          </w:p>
        </w:tc>
        <w:tc>
          <w:tcPr>
            <w:tcW w:w="1354" w:type="dxa"/>
          </w:tcPr>
          <w:p w14:paraId="38E4C6DA"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3BAD60D4"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37D24" w:rsidRPr="00E91C3C" w14:paraId="67024AF3" w14:textId="77777777" w:rsidTr="009A68B4">
        <w:tc>
          <w:tcPr>
            <w:cnfStyle w:val="001000000000" w:firstRow="0" w:lastRow="0" w:firstColumn="1" w:lastColumn="0" w:oddVBand="0" w:evenVBand="0" w:oddHBand="0" w:evenHBand="0" w:firstRowFirstColumn="0" w:firstRowLastColumn="0" w:lastRowFirstColumn="0" w:lastRowLastColumn="0"/>
            <w:tcW w:w="625" w:type="dxa"/>
          </w:tcPr>
          <w:p w14:paraId="5B0502A5" w14:textId="77777777" w:rsidR="00137D24" w:rsidRPr="004040F8" w:rsidRDefault="00137D24" w:rsidP="00137D24">
            <w:pPr>
              <w:pStyle w:val="ListParagraph"/>
              <w:numPr>
                <w:ilvl w:val="0"/>
                <w:numId w:val="29"/>
              </w:numPr>
              <w:rPr>
                <w:rFonts w:cstheme="minorHAnsi"/>
                <w:b w:val="0"/>
                <w:bCs w:val="0"/>
                <w:sz w:val="20"/>
                <w:szCs w:val="20"/>
              </w:rPr>
            </w:pPr>
          </w:p>
        </w:tc>
        <w:tc>
          <w:tcPr>
            <w:tcW w:w="1440" w:type="dxa"/>
          </w:tcPr>
          <w:p w14:paraId="6A435DF6" w14:textId="17777F7E" w:rsidR="00137D24" w:rsidRDefault="00137D24" w:rsidP="00137D24">
            <w:pPr>
              <w:cnfStyle w:val="000000000000" w:firstRow="0" w:lastRow="0" w:firstColumn="0" w:lastColumn="0" w:oddVBand="0" w:evenVBand="0" w:oddHBand="0" w:evenHBand="0" w:firstRowFirstColumn="0" w:firstRowLastColumn="0" w:lastRowFirstColumn="0" w:lastRowLastColumn="0"/>
              <w:rPr>
                <w:sz w:val="20"/>
                <w:szCs w:val="20"/>
              </w:rPr>
            </w:pPr>
            <w:r w:rsidRPr="00D701F7">
              <w:rPr>
                <w:sz w:val="20"/>
                <w:szCs w:val="20"/>
              </w:rPr>
              <w:t>Meter Box Covers</w:t>
            </w:r>
          </w:p>
        </w:tc>
        <w:tc>
          <w:tcPr>
            <w:tcW w:w="4460" w:type="dxa"/>
          </w:tcPr>
          <w:p w14:paraId="3578A765" w14:textId="6F838206"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Respondent to verify the fit of each cover size by field testing a sample lid to verify dimensions and compatibility with existing meter boxes</w:t>
            </w:r>
          </w:p>
        </w:tc>
        <w:tc>
          <w:tcPr>
            <w:tcW w:w="1003" w:type="dxa"/>
          </w:tcPr>
          <w:p w14:paraId="70BA9F49" w14:textId="73BBE333" w:rsidR="00137D24" w:rsidRPr="00B812B4"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FA3">
              <w:rPr>
                <w:sz w:val="20"/>
                <w:szCs w:val="20"/>
              </w:rPr>
              <w:t>Base</w:t>
            </w:r>
          </w:p>
        </w:tc>
        <w:tc>
          <w:tcPr>
            <w:tcW w:w="1354" w:type="dxa"/>
          </w:tcPr>
          <w:p w14:paraId="427DAC4E"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6A47FEAE"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37D24" w:rsidRPr="00E91C3C" w14:paraId="44229436" w14:textId="77777777" w:rsidTr="009A68B4">
        <w:tc>
          <w:tcPr>
            <w:cnfStyle w:val="001000000000" w:firstRow="0" w:lastRow="0" w:firstColumn="1" w:lastColumn="0" w:oddVBand="0" w:evenVBand="0" w:oddHBand="0" w:evenHBand="0" w:firstRowFirstColumn="0" w:firstRowLastColumn="0" w:lastRowFirstColumn="0" w:lastRowLastColumn="0"/>
            <w:tcW w:w="625" w:type="dxa"/>
          </w:tcPr>
          <w:p w14:paraId="12D20083" w14:textId="77777777" w:rsidR="00137D24" w:rsidRPr="004040F8" w:rsidRDefault="00137D24" w:rsidP="00137D24">
            <w:pPr>
              <w:pStyle w:val="ListParagraph"/>
              <w:numPr>
                <w:ilvl w:val="0"/>
                <w:numId w:val="29"/>
              </w:numPr>
              <w:rPr>
                <w:rFonts w:cstheme="minorHAnsi"/>
                <w:b w:val="0"/>
                <w:bCs w:val="0"/>
                <w:sz w:val="20"/>
                <w:szCs w:val="20"/>
              </w:rPr>
            </w:pPr>
          </w:p>
        </w:tc>
        <w:tc>
          <w:tcPr>
            <w:tcW w:w="1440" w:type="dxa"/>
          </w:tcPr>
          <w:p w14:paraId="1D6A6182" w14:textId="50284332" w:rsidR="00137D24" w:rsidRDefault="00137D24" w:rsidP="00137D24">
            <w:pPr>
              <w:cnfStyle w:val="000000000000" w:firstRow="0" w:lastRow="0" w:firstColumn="0" w:lastColumn="0" w:oddVBand="0" w:evenVBand="0" w:oddHBand="0" w:evenHBand="0" w:firstRowFirstColumn="0" w:firstRowLastColumn="0" w:lastRowFirstColumn="0" w:lastRowLastColumn="0"/>
              <w:rPr>
                <w:sz w:val="20"/>
                <w:szCs w:val="20"/>
              </w:rPr>
            </w:pPr>
            <w:r w:rsidRPr="00C458FC">
              <w:rPr>
                <w:sz w:val="20"/>
                <w:szCs w:val="20"/>
              </w:rPr>
              <w:t>Meter Box Covers</w:t>
            </w:r>
            <w:r>
              <w:rPr>
                <w:sz w:val="20"/>
                <w:szCs w:val="20"/>
              </w:rPr>
              <w:t xml:space="preserve"> – Labeling</w:t>
            </w:r>
          </w:p>
        </w:tc>
        <w:tc>
          <w:tcPr>
            <w:tcW w:w="4460" w:type="dxa"/>
          </w:tcPr>
          <w:p w14:paraId="152B6962" w14:textId="6EE42D7B"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Each meter pit lid shall have a generic label “Water” in its superior part of its body.  The word shall be legible and shall be engraved permanently in the body of the cover.</w:t>
            </w:r>
          </w:p>
        </w:tc>
        <w:tc>
          <w:tcPr>
            <w:tcW w:w="1003" w:type="dxa"/>
          </w:tcPr>
          <w:p w14:paraId="3D768E12" w14:textId="0A0803AE" w:rsidR="00137D24" w:rsidRPr="00B812B4"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C3FA3">
              <w:rPr>
                <w:sz w:val="20"/>
                <w:szCs w:val="20"/>
              </w:rPr>
              <w:t>Base</w:t>
            </w:r>
          </w:p>
        </w:tc>
        <w:tc>
          <w:tcPr>
            <w:tcW w:w="1354" w:type="dxa"/>
          </w:tcPr>
          <w:p w14:paraId="08352E98"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7B493FD4"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37D24" w:rsidRPr="00E91C3C" w14:paraId="19D21473" w14:textId="77777777" w:rsidTr="009A68B4">
        <w:tc>
          <w:tcPr>
            <w:cnfStyle w:val="001000000000" w:firstRow="0" w:lastRow="0" w:firstColumn="1" w:lastColumn="0" w:oddVBand="0" w:evenVBand="0" w:oddHBand="0" w:evenHBand="0" w:firstRowFirstColumn="0" w:firstRowLastColumn="0" w:lastRowFirstColumn="0" w:lastRowLastColumn="0"/>
            <w:tcW w:w="625" w:type="dxa"/>
          </w:tcPr>
          <w:p w14:paraId="7D9CC08B" w14:textId="77777777" w:rsidR="00137D24" w:rsidRPr="004040F8" w:rsidRDefault="00137D24" w:rsidP="00137D24">
            <w:pPr>
              <w:pStyle w:val="ListParagraph"/>
              <w:numPr>
                <w:ilvl w:val="0"/>
                <w:numId w:val="29"/>
              </w:numPr>
              <w:rPr>
                <w:rFonts w:cstheme="minorHAnsi"/>
                <w:b w:val="0"/>
                <w:bCs w:val="0"/>
                <w:sz w:val="20"/>
                <w:szCs w:val="20"/>
              </w:rPr>
            </w:pPr>
          </w:p>
        </w:tc>
        <w:tc>
          <w:tcPr>
            <w:tcW w:w="1440" w:type="dxa"/>
          </w:tcPr>
          <w:p w14:paraId="0193880A" w14:textId="3C409C0A" w:rsidR="00137D24" w:rsidRDefault="00137D24" w:rsidP="00137D24">
            <w:pPr>
              <w:cnfStyle w:val="000000000000" w:firstRow="0" w:lastRow="0" w:firstColumn="0" w:lastColumn="0" w:oddVBand="0" w:evenVBand="0" w:oddHBand="0" w:evenHBand="0" w:firstRowFirstColumn="0" w:firstRowLastColumn="0" w:lastRowFirstColumn="0" w:lastRowLastColumn="0"/>
              <w:rPr>
                <w:sz w:val="20"/>
                <w:szCs w:val="20"/>
              </w:rPr>
            </w:pPr>
            <w:r w:rsidRPr="00C458FC">
              <w:rPr>
                <w:sz w:val="20"/>
                <w:szCs w:val="20"/>
              </w:rPr>
              <w:t>Meter Box Covers</w:t>
            </w:r>
            <w:r>
              <w:rPr>
                <w:sz w:val="20"/>
                <w:szCs w:val="20"/>
              </w:rPr>
              <w:t xml:space="preserve"> – AMI</w:t>
            </w:r>
          </w:p>
        </w:tc>
        <w:tc>
          <w:tcPr>
            <w:tcW w:w="4460" w:type="dxa"/>
          </w:tcPr>
          <w:p w14:paraId="64B40D70" w14:textId="77777777"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Each meter pit lid shall be furnished with a recess and hole to accommodate the selected AMI</w:t>
            </w:r>
          </w:p>
          <w:p w14:paraId="13D69EB5" w14:textId="6154B5EC"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transmitter. Covers shall optionally be available with mounting brackets to facilitate under‐the‐cover installation of an MIU if that is the installation method preferred by the AMI vendor.</w:t>
            </w:r>
          </w:p>
        </w:tc>
        <w:tc>
          <w:tcPr>
            <w:tcW w:w="1003" w:type="dxa"/>
          </w:tcPr>
          <w:p w14:paraId="2B934CA4" w14:textId="06719995" w:rsidR="00137D24" w:rsidRPr="00B812B4"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30A1">
              <w:rPr>
                <w:sz w:val="20"/>
                <w:szCs w:val="20"/>
              </w:rPr>
              <w:t>Base</w:t>
            </w:r>
          </w:p>
        </w:tc>
        <w:tc>
          <w:tcPr>
            <w:tcW w:w="1354" w:type="dxa"/>
          </w:tcPr>
          <w:p w14:paraId="4CEFE81C"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2AA86908"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37D24" w:rsidRPr="00E91C3C" w14:paraId="55C1E975" w14:textId="77777777" w:rsidTr="009A68B4">
        <w:tc>
          <w:tcPr>
            <w:cnfStyle w:val="001000000000" w:firstRow="0" w:lastRow="0" w:firstColumn="1" w:lastColumn="0" w:oddVBand="0" w:evenVBand="0" w:oddHBand="0" w:evenHBand="0" w:firstRowFirstColumn="0" w:firstRowLastColumn="0" w:lastRowFirstColumn="0" w:lastRowLastColumn="0"/>
            <w:tcW w:w="625" w:type="dxa"/>
          </w:tcPr>
          <w:p w14:paraId="53BB1950" w14:textId="77777777" w:rsidR="00137D24" w:rsidRPr="004040F8" w:rsidRDefault="00137D24" w:rsidP="00137D24">
            <w:pPr>
              <w:pStyle w:val="ListParagraph"/>
              <w:numPr>
                <w:ilvl w:val="0"/>
                <w:numId w:val="29"/>
              </w:numPr>
              <w:rPr>
                <w:rFonts w:cstheme="minorHAnsi"/>
                <w:b w:val="0"/>
                <w:bCs w:val="0"/>
                <w:sz w:val="20"/>
                <w:szCs w:val="20"/>
              </w:rPr>
            </w:pPr>
          </w:p>
        </w:tc>
        <w:tc>
          <w:tcPr>
            <w:tcW w:w="1440" w:type="dxa"/>
          </w:tcPr>
          <w:p w14:paraId="4BC6ED06" w14:textId="312AC69A" w:rsidR="00137D24" w:rsidRPr="00C458FC" w:rsidRDefault="00137D24" w:rsidP="00137D2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Meter Boxes</w:t>
            </w:r>
          </w:p>
        </w:tc>
        <w:tc>
          <w:tcPr>
            <w:tcW w:w="4460" w:type="dxa"/>
          </w:tcPr>
          <w:p w14:paraId="587418FC" w14:textId="77777777"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Meter boxes shall AMI ready for the proposed MIU and be equivalent to FCWS current meter boxes which are DFW Plastics DFW1200.12.1T. </w:t>
            </w:r>
          </w:p>
          <w:p w14:paraId="11ED7A28" w14:textId="3C6BBF49" w:rsidR="00137D24" w:rsidRPr="006640CA" w:rsidRDefault="00137D24" w:rsidP="00137D24">
            <w:pPr>
              <w:pStyle w:val="ListParagraph"/>
              <w:numPr>
                <w:ilvl w:val="0"/>
                <w:numId w:val="4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640CA">
              <w:rPr>
                <w:rFonts w:ascii="Calibri" w:hAnsi="Calibri" w:cs="Calibri"/>
                <w:sz w:val="20"/>
                <w:szCs w:val="20"/>
              </w:rPr>
              <w:t>Size: 12x17x12 (standard for ¾” and 1”)</w:t>
            </w:r>
          </w:p>
          <w:p w14:paraId="2EEBB080" w14:textId="2BEFF187" w:rsidR="00137D24" w:rsidRPr="006640CA" w:rsidRDefault="00137D24" w:rsidP="00137D24">
            <w:pPr>
              <w:pStyle w:val="ListParagraph"/>
              <w:numPr>
                <w:ilvl w:val="0"/>
                <w:numId w:val="4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640CA">
              <w:rPr>
                <w:rFonts w:ascii="Calibri" w:hAnsi="Calibri" w:cs="Calibri"/>
                <w:sz w:val="20"/>
                <w:szCs w:val="20"/>
              </w:rPr>
              <w:t>Size: 34-1/8x21-1/4x18 (standard 1-1/2” – 2”)</w:t>
            </w:r>
          </w:p>
          <w:p w14:paraId="297FECA7" w14:textId="40270720" w:rsidR="00137D24" w:rsidRDefault="00137D24" w:rsidP="00137D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Product specifications for these meter boxes are included in </w:t>
            </w:r>
            <w:r w:rsidRPr="00206A5C">
              <w:rPr>
                <w:rFonts w:ascii="Calibri" w:hAnsi="Calibri" w:cs="Calibri"/>
                <w:sz w:val="20"/>
                <w:szCs w:val="20"/>
              </w:rPr>
              <w:t xml:space="preserve">Appendix </w:t>
            </w:r>
            <w:r>
              <w:rPr>
                <w:rFonts w:ascii="Calibri" w:hAnsi="Calibri" w:cs="Calibri"/>
                <w:sz w:val="20"/>
                <w:szCs w:val="20"/>
              </w:rPr>
              <w:t>2</w:t>
            </w:r>
          </w:p>
        </w:tc>
        <w:tc>
          <w:tcPr>
            <w:tcW w:w="1003" w:type="dxa"/>
          </w:tcPr>
          <w:p w14:paraId="2BA6849B" w14:textId="4F1D8AC5" w:rsidR="00137D24" w:rsidRPr="00B812B4"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30A1">
              <w:rPr>
                <w:sz w:val="20"/>
                <w:szCs w:val="20"/>
              </w:rPr>
              <w:t>Base</w:t>
            </w:r>
          </w:p>
        </w:tc>
        <w:tc>
          <w:tcPr>
            <w:tcW w:w="1354" w:type="dxa"/>
          </w:tcPr>
          <w:p w14:paraId="2E3A0228" w14:textId="77777777"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027175D4" w14:textId="3200D0E6" w:rsidR="00137D24" w:rsidRPr="00E91C3C" w:rsidRDefault="00137D24" w:rsidP="00137D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6A3EAAE9" w14:textId="77777777" w:rsidR="00E24E99" w:rsidRPr="00E24E99" w:rsidRDefault="00E24E99" w:rsidP="00E24E99"/>
    <w:p w14:paraId="4786AB5E" w14:textId="77777777" w:rsidR="00E24E99" w:rsidRPr="00BE09C1" w:rsidRDefault="00E24E99" w:rsidP="00BE09C1"/>
    <w:p w14:paraId="09823209" w14:textId="335C90F2" w:rsidR="00DF56CA" w:rsidRPr="005F3F11" w:rsidRDefault="00DF56CA" w:rsidP="005F3F11">
      <w:pPr>
        <w:rPr>
          <w:rFonts w:asciiTheme="majorHAnsi" w:hAnsiTheme="majorHAnsi" w:cstheme="majorHAnsi"/>
          <w:sz w:val="26"/>
          <w:szCs w:val="26"/>
        </w:rPr>
      </w:pPr>
      <w:r w:rsidRPr="005F3F11">
        <w:rPr>
          <w:rFonts w:asciiTheme="majorHAnsi" w:hAnsiTheme="majorHAnsi" w:cstheme="majorHAnsi"/>
          <w:sz w:val="26"/>
          <w:szCs w:val="26"/>
        </w:rPr>
        <w:t>Water Meters, Meter Box Covers, and Meter Box Equipment Questions</w:t>
      </w:r>
    </w:p>
    <w:tbl>
      <w:tblPr>
        <w:tblStyle w:val="GridTable1Light"/>
        <w:tblW w:w="13225" w:type="dxa"/>
        <w:tblLook w:val="04A0" w:firstRow="1" w:lastRow="0" w:firstColumn="1" w:lastColumn="0" w:noHBand="0" w:noVBand="1"/>
      </w:tblPr>
      <w:tblGrid>
        <w:gridCol w:w="673"/>
        <w:gridCol w:w="5344"/>
        <w:gridCol w:w="7208"/>
      </w:tblGrid>
      <w:tr w:rsidR="00270FD9" w:rsidRPr="00525235" w14:paraId="4BDE6628" w14:textId="77777777" w:rsidTr="00AE6D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3" w:type="dxa"/>
            <w:shd w:val="clear" w:color="auto" w:fill="44546A" w:themeFill="text2"/>
          </w:tcPr>
          <w:p w14:paraId="05C301D3" w14:textId="77777777" w:rsidR="00270FD9" w:rsidRPr="00525235" w:rsidRDefault="00270FD9" w:rsidP="00AE6D3F">
            <w:pPr>
              <w:rPr>
                <w:color w:val="FFFFFF" w:themeColor="background1"/>
                <w:sz w:val="20"/>
                <w:szCs w:val="20"/>
              </w:rPr>
            </w:pPr>
            <w:r w:rsidRPr="00525235">
              <w:rPr>
                <w:color w:val="FFFFFF" w:themeColor="background1"/>
                <w:sz w:val="20"/>
                <w:szCs w:val="20"/>
              </w:rPr>
              <w:lastRenderedPageBreak/>
              <w:t>ID</w:t>
            </w:r>
          </w:p>
        </w:tc>
        <w:tc>
          <w:tcPr>
            <w:tcW w:w="5344" w:type="dxa"/>
            <w:shd w:val="clear" w:color="auto" w:fill="44546A" w:themeFill="text2"/>
          </w:tcPr>
          <w:p w14:paraId="2529A756" w14:textId="77777777" w:rsidR="00270FD9" w:rsidRPr="00525235" w:rsidRDefault="00270FD9" w:rsidP="00AE6D3F">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525235">
              <w:rPr>
                <w:color w:val="FFFFFF" w:themeColor="background1"/>
                <w:sz w:val="20"/>
                <w:szCs w:val="20"/>
              </w:rPr>
              <w:t>Question</w:t>
            </w:r>
          </w:p>
        </w:tc>
        <w:tc>
          <w:tcPr>
            <w:tcW w:w="7208" w:type="dxa"/>
            <w:shd w:val="clear" w:color="auto" w:fill="44546A" w:themeFill="text2"/>
          </w:tcPr>
          <w:p w14:paraId="4A05641C" w14:textId="77777777" w:rsidR="00270FD9" w:rsidRPr="00525235" w:rsidRDefault="00270FD9" w:rsidP="00AE6D3F">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525235">
              <w:rPr>
                <w:color w:val="FFFFFF" w:themeColor="background1"/>
                <w:sz w:val="20"/>
                <w:szCs w:val="20"/>
              </w:rPr>
              <w:t>Response</w:t>
            </w:r>
          </w:p>
        </w:tc>
      </w:tr>
      <w:tr w:rsidR="00DC7EA2" w:rsidRPr="00525235" w14:paraId="2B7ABF82" w14:textId="77777777" w:rsidTr="00AE6D3F">
        <w:tc>
          <w:tcPr>
            <w:cnfStyle w:val="001000000000" w:firstRow="0" w:lastRow="0" w:firstColumn="1" w:lastColumn="0" w:oddVBand="0" w:evenVBand="0" w:oddHBand="0" w:evenHBand="0" w:firstRowFirstColumn="0" w:firstRowLastColumn="0" w:lastRowFirstColumn="0" w:lastRowLastColumn="0"/>
            <w:tcW w:w="673" w:type="dxa"/>
          </w:tcPr>
          <w:p w14:paraId="483F7AC9" w14:textId="77777777" w:rsidR="00DC7EA2" w:rsidRDefault="00811C53" w:rsidP="00270FD9">
            <w:pPr>
              <w:rPr>
                <w:sz w:val="20"/>
                <w:szCs w:val="20"/>
              </w:rPr>
            </w:pPr>
            <w:r>
              <w:rPr>
                <w:b w:val="0"/>
                <w:bCs w:val="0"/>
                <w:sz w:val="20"/>
                <w:szCs w:val="20"/>
              </w:rPr>
              <w:t>Q1</w:t>
            </w:r>
          </w:p>
          <w:p w14:paraId="6DD59DCB" w14:textId="059BE226" w:rsidR="00811C53" w:rsidRDefault="00811C53" w:rsidP="00270FD9">
            <w:pPr>
              <w:rPr>
                <w:b w:val="0"/>
                <w:bCs w:val="0"/>
                <w:sz w:val="20"/>
                <w:szCs w:val="20"/>
              </w:rPr>
            </w:pPr>
          </w:p>
        </w:tc>
        <w:tc>
          <w:tcPr>
            <w:tcW w:w="5344" w:type="dxa"/>
          </w:tcPr>
          <w:p w14:paraId="262F7B53" w14:textId="77777777" w:rsidR="00811C53" w:rsidRPr="00811C53" w:rsidRDefault="00811C53" w:rsidP="00811C53">
            <w:pPr>
              <w:cnfStyle w:val="000000000000" w:firstRow="0" w:lastRow="0" w:firstColumn="0" w:lastColumn="0" w:oddVBand="0" w:evenVBand="0" w:oddHBand="0" w:evenHBand="0" w:firstRowFirstColumn="0" w:firstRowLastColumn="0" w:lastRowFirstColumn="0" w:lastRowLastColumn="0"/>
              <w:rPr>
                <w:sz w:val="20"/>
                <w:szCs w:val="20"/>
              </w:rPr>
            </w:pPr>
            <w:r w:rsidRPr="00811C53">
              <w:rPr>
                <w:sz w:val="20"/>
                <w:szCs w:val="20"/>
              </w:rPr>
              <w:t>Do static meters need a test port? If so, how often do they need to be tested?</w:t>
            </w:r>
          </w:p>
          <w:p w14:paraId="37135CE6" w14:textId="5CD30339" w:rsidR="00426FC8" w:rsidRPr="00E24E99" w:rsidRDefault="00426FC8" w:rsidP="00811C53">
            <w:pPr>
              <w:cnfStyle w:val="000000000000" w:firstRow="0" w:lastRow="0" w:firstColumn="0" w:lastColumn="0" w:oddVBand="0" w:evenVBand="0" w:oddHBand="0" w:evenHBand="0" w:firstRowFirstColumn="0" w:firstRowLastColumn="0" w:lastRowFirstColumn="0" w:lastRowLastColumn="0"/>
              <w:rPr>
                <w:sz w:val="20"/>
                <w:szCs w:val="20"/>
              </w:rPr>
            </w:pPr>
          </w:p>
        </w:tc>
        <w:tc>
          <w:tcPr>
            <w:tcW w:w="7208" w:type="dxa"/>
          </w:tcPr>
          <w:p w14:paraId="7CDFA99C" w14:textId="61310746" w:rsidR="00DC7EA2" w:rsidRPr="00DF56CA" w:rsidRDefault="00DC7EA2" w:rsidP="00270FD9">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E24E99" w:rsidRPr="00525235" w14:paraId="51333D0F" w14:textId="77777777" w:rsidTr="00AE6D3F">
        <w:tc>
          <w:tcPr>
            <w:cnfStyle w:val="001000000000" w:firstRow="0" w:lastRow="0" w:firstColumn="1" w:lastColumn="0" w:oddVBand="0" w:evenVBand="0" w:oddHBand="0" w:evenHBand="0" w:firstRowFirstColumn="0" w:firstRowLastColumn="0" w:lastRowFirstColumn="0" w:lastRowLastColumn="0"/>
            <w:tcW w:w="673" w:type="dxa"/>
          </w:tcPr>
          <w:p w14:paraId="239FD6CE" w14:textId="67AEB656" w:rsidR="00E24E99" w:rsidRDefault="00811C53" w:rsidP="00270FD9">
            <w:pPr>
              <w:rPr>
                <w:b w:val="0"/>
                <w:bCs w:val="0"/>
                <w:sz w:val="20"/>
                <w:szCs w:val="20"/>
              </w:rPr>
            </w:pPr>
            <w:r>
              <w:rPr>
                <w:b w:val="0"/>
                <w:bCs w:val="0"/>
                <w:sz w:val="20"/>
                <w:szCs w:val="20"/>
              </w:rPr>
              <w:t>Q2</w:t>
            </w:r>
          </w:p>
        </w:tc>
        <w:tc>
          <w:tcPr>
            <w:tcW w:w="5344" w:type="dxa"/>
          </w:tcPr>
          <w:p w14:paraId="64EEE8CE" w14:textId="77777777" w:rsidR="00093174" w:rsidRPr="00426FC8" w:rsidRDefault="00093174" w:rsidP="00093174">
            <w:pPr>
              <w:cnfStyle w:val="000000000000" w:firstRow="0" w:lastRow="0" w:firstColumn="0" w:lastColumn="0" w:oddVBand="0" w:evenVBand="0" w:oddHBand="0" w:evenHBand="0" w:firstRowFirstColumn="0" w:firstRowLastColumn="0" w:lastRowFirstColumn="0" w:lastRowLastColumn="0"/>
              <w:rPr>
                <w:sz w:val="20"/>
                <w:szCs w:val="20"/>
              </w:rPr>
            </w:pPr>
            <w:r w:rsidRPr="00426FC8">
              <w:rPr>
                <w:sz w:val="20"/>
                <w:szCs w:val="20"/>
              </w:rPr>
              <w:t>What can malfunction with a static meter?</w:t>
            </w:r>
          </w:p>
          <w:p w14:paraId="4600696A" w14:textId="07538A20" w:rsidR="00E24E99" w:rsidRPr="00AE6D3F" w:rsidRDefault="00E24E99" w:rsidP="00E24E99">
            <w:pPr>
              <w:cnfStyle w:val="000000000000" w:firstRow="0" w:lastRow="0" w:firstColumn="0" w:lastColumn="0" w:oddVBand="0" w:evenVBand="0" w:oddHBand="0" w:evenHBand="0" w:firstRowFirstColumn="0" w:firstRowLastColumn="0" w:lastRowFirstColumn="0" w:lastRowLastColumn="0"/>
              <w:rPr>
                <w:sz w:val="20"/>
                <w:szCs w:val="20"/>
              </w:rPr>
            </w:pPr>
          </w:p>
        </w:tc>
        <w:tc>
          <w:tcPr>
            <w:tcW w:w="7208" w:type="dxa"/>
          </w:tcPr>
          <w:p w14:paraId="18D8D36A" w14:textId="77777777" w:rsidR="00E24E99" w:rsidRPr="00DF56CA" w:rsidRDefault="00E24E99" w:rsidP="00270FD9">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FC5C55" w:rsidRPr="00525235" w14:paraId="6CFEF232" w14:textId="77777777" w:rsidTr="00AE6D3F">
        <w:tc>
          <w:tcPr>
            <w:cnfStyle w:val="001000000000" w:firstRow="0" w:lastRow="0" w:firstColumn="1" w:lastColumn="0" w:oddVBand="0" w:evenVBand="0" w:oddHBand="0" w:evenHBand="0" w:firstRowFirstColumn="0" w:firstRowLastColumn="0" w:lastRowFirstColumn="0" w:lastRowLastColumn="0"/>
            <w:tcW w:w="673" w:type="dxa"/>
          </w:tcPr>
          <w:p w14:paraId="233FE570" w14:textId="7A4EC7F7" w:rsidR="00FC5C55" w:rsidRDefault="007B4D39" w:rsidP="00270FD9">
            <w:pPr>
              <w:rPr>
                <w:sz w:val="20"/>
                <w:szCs w:val="20"/>
              </w:rPr>
            </w:pPr>
            <w:r>
              <w:rPr>
                <w:sz w:val="20"/>
                <w:szCs w:val="20"/>
              </w:rPr>
              <w:t>Q3</w:t>
            </w:r>
          </w:p>
        </w:tc>
        <w:tc>
          <w:tcPr>
            <w:tcW w:w="5344" w:type="dxa"/>
          </w:tcPr>
          <w:p w14:paraId="6551B734" w14:textId="26B63477" w:rsidR="00FC5C55" w:rsidRPr="00AE6D3F" w:rsidRDefault="00E07AE4" w:rsidP="00426FC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FCWS has some </w:t>
            </w:r>
            <w:r w:rsidR="0018705E">
              <w:rPr>
                <w:sz w:val="20"/>
                <w:szCs w:val="20"/>
              </w:rPr>
              <w:t>meter makes and types</w:t>
            </w:r>
            <w:r w:rsidR="008D06F5">
              <w:rPr>
                <w:sz w:val="20"/>
                <w:szCs w:val="20"/>
              </w:rPr>
              <w:t xml:space="preserve"> of various sizes</w:t>
            </w:r>
            <w:r w:rsidR="0018705E">
              <w:rPr>
                <w:sz w:val="20"/>
                <w:szCs w:val="20"/>
              </w:rPr>
              <w:t xml:space="preserve"> that are less than 5 years old. </w:t>
            </w:r>
            <w:r w:rsidR="00666DBF">
              <w:rPr>
                <w:sz w:val="20"/>
                <w:szCs w:val="20"/>
              </w:rPr>
              <w:t xml:space="preserve"> Are retrofits (meter register and endpoint</w:t>
            </w:r>
            <w:r w:rsidR="006A5C8E">
              <w:rPr>
                <w:sz w:val="20"/>
                <w:szCs w:val="20"/>
              </w:rPr>
              <w:t xml:space="preserve"> or endpoint only) an option for the proposed AMI solution?  </w:t>
            </w:r>
            <w:r w:rsidR="007B4D39">
              <w:rPr>
                <w:sz w:val="20"/>
                <w:szCs w:val="20"/>
              </w:rPr>
              <w:t>Describe or provide a recommendation.</w:t>
            </w:r>
            <w:r w:rsidR="006D1B43">
              <w:rPr>
                <w:sz w:val="20"/>
                <w:szCs w:val="20"/>
              </w:rPr>
              <w:t xml:space="preserve"> See Section 6 of the RFP for meter</w:t>
            </w:r>
            <w:r w:rsidR="008D06F5">
              <w:rPr>
                <w:sz w:val="20"/>
                <w:szCs w:val="20"/>
              </w:rPr>
              <w:t xml:space="preserve"> makes and types.</w:t>
            </w:r>
          </w:p>
        </w:tc>
        <w:tc>
          <w:tcPr>
            <w:tcW w:w="7208" w:type="dxa"/>
          </w:tcPr>
          <w:p w14:paraId="0AEE249B" w14:textId="77777777" w:rsidR="00FC5C55" w:rsidRPr="00DF56CA" w:rsidRDefault="00FC5C55" w:rsidP="00270FD9">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426FC8" w:rsidRPr="00525235" w14:paraId="37040C3B" w14:textId="77777777" w:rsidTr="00AE6D3F">
        <w:tc>
          <w:tcPr>
            <w:cnfStyle w:val="001000000000" w:firstRow="0" w:lastRow="0" w:firstColumn="1" w:lastColumn="0" w:oddVBand="0" w:evenVBand="0" w:oddHBand="0" w:evenHBand="0" w:firstRowFirstColumn="0" w:firstRowLastColumn="0" w:lastRowFirstColumn="0" w:lastRowLastColumn="0"/>
            <w:tcW w:w="673" w:type="dxa"/>
          </w:tcPr>
          <w:p w14:paraId="7B2EF395" w14:textId="0F799C45" w:rsidR="00426FC8" w:rsidRDefault="00811C53" w:rsidP="00270FD9">
            <w:pPr>
              <w:rPr>
                <w:b w:val="0"/>
                <w:bCs w:val="0"/>
                <w:sz w:val="20"/>
                <w:szCs w:val="20"/>
              </w:rPr>
            </w:pPr>
            <w:r>
              <w:rPr>
                <w:b w:val="0"/>
                <w:bCs w:val="0"/>
                <w:sz w:val="20"/>
                <w:szCs w:val="20"/>
              </w:rPr>
              <w:t>Q</w:t>
            </w:r>
            <w:r w:rsidR="007B4D39">
              <w:rPr>
                <w:b w:val="0"/>
                <w:bCs w:val="0"/>
                <w:sz w:val="20"/>
                <w:szCs w:val="20"/>
              </w:rPr>
              <w:t>4</w:t>
            </w:r>
          </w:p>
        </w:tc>
        <w:tc>
          <w:tcPr>
            <w:tcW w:w="5344" w:type="dxa"/>
          </w:tcPr>
          <w:p w14:paraId="53439556" w14:textId="3C6622EB" w:rsidR="00426FC8" w:rsidRPr="00E24E99" w:rsidRDefault="00093174" w:rsidP="00426FC8">
            <w:pPr>
              <w:cnfStyle w:val="000000000000" w:firstRow="0" w:lastRow="0" w:firstColumn="0" w:lastColumn="0" w:oddVBand="0" w:evenVBand="0" w:oddHBand="0" w:evenHBand="0" w:firstRowFirstColumn="0" w:firstRowLastColumn="0" w:lastRowFirstColumn="0" w:lastRowLastColumn="0"/>
              <w:rPr>
                <w:sz w:val="20"/>
                <w:szCs w:val="20"/>
              </w:rPr>
            </w:pPr>
            <w:r w:rsidRPr="00AE6D3F">
              <w:rPr>
                <w:sz w:val="20"/>
                <w:szCs w:val="20"/>
              </w:rPr>
              <w:t>Clearly indicate which pit lid types will require through the lid mounting vs. which can be under the lid. Provide a standard detail with a section view showing the elevation of the lid with respect to the antenna.</w:t>
            </w:r>
          </w:p>
        </w:tc>
        <w:tc>
          <w:tcPr>
            <w:tcW w:w="7208" w:type="dxa"/>
          </w:tcPr>
          <w:p w14:paraId="62C4E7F8" w14:textId="77777777" w:rsidR="00426FC8" w:rsidRPr="00DF56CA" w:rsidRDefault="00426FC8" w:rsidP="00270FD9">
            <w:pPr>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09128D26" w14:textId="77777777" w:rsidR="00DF56CA" w:rsidRPr="00BE09C1" w:rsidRDefault="00DF56CA" w:rsidP="00BE09C1"/>
    <w:p w14:paraId="2AD03BB3" w14:textId="3CC0EBE7" w:rsidR="002542BC" w:rsidRPr="005800E5" w:rsidRDefault="0000712E" w:rsidP="00CE08F5">
      <w:pPr>
        <w:pStyle w:val="Heading1"/>
        <w:numPr>
          <w:ilvl w:val="0"/>
          <w:numId w:val="41"/>
        </w:numPr>
      </w:pPr>
      <w:bookmarkStart w:id="23" w:name="_Toc93047569"/>
      <w:r w:rsidRPr="005800E5">
        <w:t>AMI Software</w:t>
      </w:r>
      <w:bookmarkEnd w:id="23"/>
      <w:r w:rsidR="00A47D3F" w:rsidRPr="005800E5">
        <w:t xml:space="preserve"> </w:t>
      </w:r>
    </w:p>
    <w:tbl>
      <w:tblPr>
        <w:tblStyle w:val="GridTable1Light"/>
        <w:tblW w:w="13225" w:type="dxa"/>
        <w:tblLayout w:type="fixed"/>
        <w:tblLook w:val="04A0" w:firstRow="1" w:lastRow="0" w:firstColumn="1" w:lastColumn="0" w:noHBand="0" w:noVBand="1"/>
      </w:tblPr>
      <w:tblGrid>
        <w:gridCol w:w="625"/>
        <w:gridCol w:w="1440"/>
        <w:gridCol w:w="4460"/>
        <w:gridCol w:w="1003"/>
        <w:gridCol w:w="1354"/>
        <w:gridCol w:w="4343"/>
      </w:tblGrid>
      <w:tr w:rsidR="00FA7762" w:rsidRPr="00C234C8" w14:paraId="0081704E" w14:textId="77777777" w:rsidTr="006161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dxa"/>
            <w:shd w:val="clear" w:color="auto" w:fill="44546A" w:themeFill="text2"/>
            <w:vAlign w:val="center"/>
          </w:tcPr>
          <w:p w14:paraId="2CFBBB45" w14:textId="77777777" w:rsidR="00FA7762" w:rsidRPr="007F3818" w:rsidRDefault="00FA7762" w:rsidP="00927859">
            <w:pPr>
              <w:jc w:val="center"/>
              <w:rPr>
                <w:rFonts w:cstheme="minorHAnsi"/>
                <w:color w:val="FFFFFF" w:themeColor="background1"/>
                <w:sz w:val="20"/>
                <w:szCs w:val="20"/>
              </w:rPr>
            </w:pPr>
            <w:r w:rsidRPr="007F3818">
              <w:rPr>
                <w:rFonts w:cstheme="minorHAnsi"/>
                <w:color w:val="FFFFFF" w:themeColor="background1"/>
                <w:sz w:val="20"/>
                <w:szCs w:val="20"/>
              </w:rPr>
              <w:t>ID</w:t>
            </w:r>
          </w:p>
        </w:tc>
        <w:tc>
          <w:tcPr>
            <w:tcW w:w="1440" w:type="dxa"/>
            <w:shd w:val="clear" w:color="auto" w:fill="44546A" w:themeFill="text2"/>
            <w:vAlign w:val="center"/>
          </w:tcPr>
          <w:p w14:paraId="299F0398" w14:textId="31466BD4" w:rsidR="00FA7762" w:rsidRPr="00843850" w:rsidRDefault="00927859" w:rsidP="0092785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Pr>
                <w:rFonts w:cstheme="minorHAnsi"/>
                <w:color w:val="FFFFFF" w:themeColor="background1"/>
                <w:sz w:val="20"/>
                <w:szCs w:val="20"/>
              </w:rPr>
              <w:t>Sub-area</w:t>
            </w:r>
          </w:p>
        </w:tc>
        <w:tc>
          <w:tcPr>
            <w:tcW w:w="4460" w:type="dxa"/>
            <w:shd w:val="clear" w:color="auto" w:fill="44546A" w:themeFill="text2"/>
            <w:vAlign w:val="center"/>
          </w:tcPr>
          <w:p w14:paraId="504C05D4" w14:textId="617D93E1" w:rsidR="00FA7762" w:rsidRPr="00843850" w:rsidRDefault="00FA7762" w:rsidP="0092785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843850">
              <w:rPr>
                <w:rFonts w:cstheme="minorHAnsi"/>
                <w:color w:val="FFFFFF" w:themeColor="background1"/>
                <w:sz w:val="20"/>
                <w:szCs w:val="20"/>
              </w:rPr>
              <w:t>Requirement Description</w:t>
            </w:r>
          </w:p>
        </w:tc>
        <w:tc>
          <w:tcPr>
            <w:tcW w:w="1003" w:type="dxa"/>
            <w:shd w:val="clear" w:color="auto" w:fill="44546A" w:themeFill="text2"/>
            <w:vAlign w:val="center"/>
          </w:tcPr>
          <w:p w14:paraId="0F8885F6" w14:textId="77777777" w:rsidR="00FA7762" w:rsidRPr="00E91C3C" w:rsidRDefault="00FA7762" w:rsidP="00927859">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 w:val="20"/>
                <w:szCs w:val="20"/>
              </w:rPr>
            </w:pPr>
            <w:r w:rsidRPr="00E91C3C">
              <w:rPr>
                <w:rFonts w:cstheme="minorHAnsi"/>
                <w:color w:val="FFFFFF" w:themeColor="background1"/>
                <w:sz w:val="20"/>
                <w:szCs w:val="20"/>
              </w:rPr>
              <w:t>Type</w:t>
            </w:r>
          </w:p>
          <w:p w14:paraId="0387F015" w14:textId="77777777" w:rsidR="00FA7762" w:rsidRPr="00B012E8" w:rsidRDefault="00FA7762" w:rsidP="0092785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E91C3C">
              <w:rPr>
                <w:rFonts w:cstheme="minorHAnsi"/>
                <w:color w:val="FFFFFF" w:themeColor="background1"/>
                <w:sz w:val="20"/>
                <w:szCs w:val="20"/>
              </w:rPr>
              <w:t xml:space="preserve">(Base/ </w:t>
            </w:r>
            <w:r w:rsidRPr="00B012E8">
              <w:rPr>
                <w:rFonts w:cstheme="minorHAnsi"/>
                <w:color w:val="FFFFFF" w:themeColor="background1"/>
                <w:sz w:val="20"/>
                <w:szCs w:val="20"/>
              </w:rPr>
              <w:t>Optional)</w:t>
            </w:r>
          </w:p>
        </w:tc>
        <w:tc>
          <w:tcPr>
            <w:tcW w:w="1354" w:type="dxa"/>
            <w:shd w:val="clear" w:color="auto" w:fill="44546A" w:themeFill="text2"/>
            <w:vAlign w:val="center"/>
          </w:tcPr>
          <w:p w14:paraId="7D342F81" w14:textId="77777777" w:rsidR="00FA7762" w:rsidRPr="00252172" w:rsidRDefault="00FA7762" w:rsidP="00927859">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w:t>
            </w:r>
          </w:p>
          <w:p w14:paraId="7DABEEB1" w14:textId="560F6811" w:rsidR="00FA7762" w:rsidRPr="00F80366" w:rsidRDefault="00FA7762" w:rsidP="0092785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252172">
              <w:rPr>
                <w:color w:val="FFFFFF" w:themeColor="background1"/>
                <w:sz w:val="20"/>
                <w:szCs w:val="20"/>
              </w:rPr>
              <w:t>(Meets</w:t>
            </w:r>
            <w:r w:rsidR="00F5323B">
              <w:rPr>
                <w:color w:val="FFFFFF" w:themeColor="background1"/>
                <w:sz w:val="20"/>
                <w:szCs w:val="20"/>
              </w:rPr>
              <w:t>;</w:t>
            </w:r>
            <w:r w:rsidRPr="00252172">
              <w:rPr>
                <w:color w:val="FFFFFF" w:themeColor="background1"/>
                <w:sz w:val="20"/>
                <w:szCs w:val="20"/>
              </w:rPr>
              <w:t xml:space="preserve"> Does Not Meet</w:t>
            </w:r>
            <w:r w:rsidR="00F5323B">
              <w:rPr>
                <w:color w:val="FFFFFF" w:themeColor="background1"/>
                <w:sz w:val="20"/>
                <w:szCs w:val="20"/>
              </w:rPr>
              <w:t>; Not Applicable</w:t>
            </w:r>
            <w:r w:rsidRPr="00252172">
              <w:rPr>
                <w:color w:val="FFFFFF" w:themeColor="background1"/>
                <w:sz w:val="20"/>
                <w:szCs w:val="20"/>
              </w:rPr>
              <w:t>)</w:t>
            </w:r>
          </w:p>
        </w:tc>
        <w:tc>
          <w:tcPr>
            <w:tcW w:w="4343" w:type="dxa"/>
            <w:shd w:val="clear" w:color="auto" w:fill="44546A" w:themeFill="text2"/>
            <w:vAlign w:val="center"/>
          </w:tcPr>
          <w:p w14:paraId="47F0EB58" w14:textId="77777777" w:rsidR="00FA7762" w:rsidRPr="00F80366" w:rsidRDefault="00FA7762" w:rsidP="0092785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F80366">
              <w:rPr>
                <w:rFonts w:cstheme="minorHAnsi"/>
                <w:color w:val="FFFFFF" w:themeColor="background1"/>
                <w:sz w:val="20"/>
                <w:szCs w:val="20"/>
              </w:rPr>
              <w:t>Compliance Description</w:t>
            </w:r>
          </w:p>
        </w:tc>
      </w:tr>
      <w:tr w:rsidR="00DD1687" w:rsidRPr="00C234C8" w14:paraId="4F8169D3"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598D370C"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1985BFD9" w14:textId="484CB5FE" w:rsidR="00DD1687" w:rsidRDefault="00DD1687" w:rsidP="00DD16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Integrations</w:t>
            </w:r>
          </w:p>
        </w:tc>
        <w:tc>
          <w:tcPr>
            <w:tcW w:w="4460" w:type="dxa"/>
          </w:tcPr>
          <w:p w14:paraId="08BE8723" w14:textId="77777777" w:rsidR="00DD1687" w:rsidRPr="00BF050E" w:rsidRDefault="00DD1687" w:rsidP="00DD1687">
            <w:pPr>
              <w:cnfStyle w:val="000000000000" w:firstRow="0" w:lastRow="0" w:firstColumn="0" w:lastColumn="0" w:oddVBand="0" w:evenVBand="0" w:oddHBand="0" w:evenHBand="0" w:firstRowFirstColumn="0" w:firstRowLastColumn="0" w:lastRowFirstColumn="0" w:lastRowLastColumn="0"/>
              <w:rPr>
                <w:sz w:val="20"/>
                <w:szCs w:val="20"/>
              </w:rPr>
            </w:pPr>
            <w:r w:rsidRPr="00BF050E">
              <w:rPr>
                <w:sz w:val="20"/>
                <w:szCs w:val="20"/>
              </w:rPr>
              <w:t xml:space="preserve">Respondent will provide integrations with the Headend System (HES) to Tyler Munis – </w:t>
            </w:r>
          </w:p>
          <w:p w14:paraId="20DB39AE" w14:textId="3D7313ED" w:rsidR="00DD1687" w:rsidRPr="00BF050E" w:rsidRDefault="00DD1687" w:rsidP="00CE08F5">
            <w:pPr>
              <w:pStyle w:val="ListParagraph"/>
              <w:numPr>
                <w:ilvl w:val="2"/>
                <w:numId w:val="2"/>
              </w:numPr>
              <w:spacing w:before="120" w:line="288" w:lineRule="auto"/>
              <w:ind w:left="661"/>
              <w:cnfStyle w:val="000000000000" w:firstRow="0" w:lastRow="0" w:firstColumn="0" w:lastColumn="0" w:oddVBand="0" w:evenVBand="0" w:oddHBand="0" w:evenHBand="0" w:firstRowFirstColumn="0" w:firstRowLastColumn="0" w:lastRowFirstColumn="0" w:lastRowLastColumn="0"/>
              <w:rPr>
                <w:sz w:val="20"/>
                <w:szCs w:val="20"/>
              </w:rPr>
            </w:pPr>
            <w:r w:rsidRPr="00BF050E">
              <w:rPr>
                <w:sz w:val="20"/>
                <w:szCs w:val="20"/>
              </w:rPr>
              <w:t xml:space="preserve">Account / meter sync (1 </w:t>
            </w:r>
            <w:proofErr w:type="spellStart"/>
            <w:r w:rsidRPr="00BF050E">
              <w:rPr>
                <w:sz w:val="20"/>
                <w:szCs w:val="20"/>
              </w:rPr>
              <w:t>way</w:t>
            </w:r>
            <w:proofErr w:type="spellEnd"/>
            <w:r w:rsidRPr="00BF050E">
              <w:rPr>
                <w:sz w:val="20"/>
                <w:szCs w:val="20"/>
              </w:rPr>
              <w:t>) - – this interface from CIS to HES will provide updated customer account information (meter and premise).  Data includes meter details including but not limited to read channels, multipliers, etc</w:t>
            </w:r>
            <w:r w:rsidR="08BE8CE2" w:rsidRPr="49555685">
              <w:rPr>
                <w:sz w:val="20"/>
                <w:szCs w:val="20"/>
              </w:rPr>
              <w:t>.</w:t>
            </w:r>
            <w:r w:rsidR="5BF97612" w:rsidRPr="49555685">
              <w:rPr>
                <w:sz w:val="20"/>
                <w:szCs w:val="20"/>
              </w:rPr>
              <w:t>),</w:t>
            </w:r>
            <w:r w:rsidRPr="00BF050E">
              <w:rPr>
                <w:sz w:val="20"/>
                <w:szCs w:val="20"/>
              </w:rPr>
              <w:t xml:space="preserve"> Meter location, </w:t>
            </w:r>
            <w:r w:rsidRPr="00BF050E">
              <w:rPr>
                <w:sz w:val="20"/>
                <w:szCs w:val="20"/>
              </w:rPr>
              <w:lastRenderedPageBreak/>
              <w:t>billing schedule, account details, customer contact information</w:t>
            </w:r>
          </w:p>
          <w:p w14:paraId="3C2A3155" w14:textId="77777777" w:rsidR="00DD1687" w:rsidRDefault="00DD1687" w:rsidP="00CE08F5">
            <w:pPr>
              <w:pStyle w:val="ListParagraph"/>
              <w:numPr>
                <w:ilvl w:val="2"/>
                <w:numId w:val="2"/>
              </w:numPr>
              <w:spacing w:before="120" w:line="288" w:lineRule="auto"/>
              <w:ind w:left="661"/>
              <w:cnfStyle w:val="000000000000" w:firstRow="0" w:lastRow="0" w:firstColumn="0" w:lastColumn="0" w:oddVBand="0" w:evenVBand="0" w:oddHBand="0" w:evenHBand="0" w:firstRowFirstColumn="0" w:firstRowLastColumn="0" w:lastRowFirstColumn="0" w:lastRowLastColumn="0"/>
              <w:rPr>
                <w:sz w:val="20"/>
                <w:szCs w:val="20"/>
              </w:rPr>
            </w:pPr>
            <w:r w:rsidRPr="00BF050E">
              <w:rPr>
                <w:sz w:val="20"/>
                <w:szCs w:val="20"/>
              </w:rPr>
              <w:t>Bill reads - this interface will provide a request and response data flow for billing determinants.  Trigger upon request from FCWS billing specialist in MUNIS by bill cycle. Bill read by premise / meter ID is provided from the HES to MUNIS.</w:t>
            </w:r>
          </w:p>
          <w:p w14:paraId="3B1D9E4E" w14:textId="43F6B62F" w:rsidR="00DD1687" w:rsidRPr="00BF050E" w:rsidRDefault="00DD1687" w:rsidP="00CE08F5">
            <w:pPr>
              <w:pStyle w:val="ListParagraph"/>
              <w:numPr>
                <w:ilvl w:val="2"/>
                <w:numId w:val="2"/>
              </w:numPr>
              <w:spacing w:before="120" w:line="288" w:lineRule="auto"/>
              <w:ind w:left="661"/>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Alarms/Alerts - </w:t>
            </w:r>
            <w:r w:rsidRPr="00BF050E">
              <w:rPr>
                <w:sz w:val="20"/>
                <w:szCs w:val="20"/>
              </w:rPr>
              <w:t>leak and usage alerts for use in customer engagement processes.</w:t>
            </w:r>
          </w:p>
        </w:tc>
        <w:tc>
          <w:tcPr>
            <w:tcW w:w="1003" w:type="dxa"/>
          </w:tcPr>
          <w:p w14:paraId="7A4EF232" w14:textId="0D75AC65" w:rsidR="00DD1687" w:rsidRPr="00B812B4"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22E6">
              <w:rPr>
                <w:rFonts w:cstheme="minorHAnsi"/>
                <w:sz w:val="20"/>
                <w:szCs w:val="20"/>
              </w:rPr>
              <w:lastRenderedPageBreak/>
              <w:t>Base</w:t>
            </w:r>
          </w:p>
        </w:tc>
        <w:tc>
          <w:tcPr>
            <w:tcW w:w="1354" w:type="dxa"/>
          </w:tcPr>
          <w:p w14:paraId="41AE5C87"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59208454"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1148E20F"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78F26BF7"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0724DC31" w14:textId="6F81CA44" w:rsidR="00DD1687" w:rsidRDefault="00DD1687" w:rsidP="00DD16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Integrations</w:t>
            </w:r>
          </w:p>
        </w:tc>
        <w:tc>
          <w:tcPr>
            <w:tcW w:w="4460" w:type="dxa"/>
          </w:tcPr>
          <w:p w14:paraId="3C893CDF" w14:textId="77777777" w:rsidR="00DD1687" w:rsidRPr="00BF050E" w:rsidRDefault="00DD1687" w:rsidP="00DD1687">
            <w:pPr>
              <w:cnfStyle w:val="000000000000" w:firstRow="0" w:lastRow="0" w:firstColumn="0" w:lastColumn="0" w:oddVBand="0" w:evenVBand="0" w:oddHBand="0" w:evenHBand="0" w:firstRowFirstColumn="0" w:firstRowLastColumn="0" w:lastRowFirstColumn="0" w:lastRowLastColumn="0"/>
              <w:rPr>
                <w:sz w:val="20"/>
                <w:szCs w:val="20"/>
              </w:rPr>
            </w:pPr>
            <w:r w:rsidRPr="00BF050E">
              <w:rPr>
                <w:sz w:val="20"/>
                <w:szCs w:val="20"/>
              </w:rPr>
              <w:t xml:space="preserve">Respondent will provide integrations with the HES to Customer Portal – </w:t>
            </w:r>
          </w:p>
          <w:p w14:paraId="2C200836" w14:textId="4B5D60F4" w:rsidR="00DD1687" w:rsidRPr="00BF050E" w:rsidRDefault="00DD1687" w:rsidP="00CE08F5">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20"/>
                <w:szCs w:val="20"/>
              </w:rPr>
            </w:pPr>
            <w:r w:rsidRPr="00BF050E">
              <w:rPr>
                <w:sz w:val="20"/>
                <w:szCs w:val="20"/>
              </w:rPr>
              <w:t>AMI Usage for customer portal presentment</w:t>
            </w:r>
          </w:p>
        </w:tc>
        <w:tc>
          <w:tcPr>
            <w:tcW w:w="1003" w:type="dxa"/>
          </w:tcPr>
          <w:p w14:paraId="63E7D33C" w14:textId="76635D07" w:rsidR="00DD1687" w:rsidRPr="00B812B4"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22E6">
              <w:rPr>
                <w:rFonts w:cstheme="minorHAnsi"/>
                <w:sz w:val="20"/>
                <w:szCs w:val="20"/>
              </w:rPr>
              <w:t>Base</w:t>
            </w:r>
          </w:p>
        </w:tc>
        <w:tc>
          <w:tcPr>
            <w:tcW w:w="1354" w:type="dxa"/>
          </w:tcPr>
          <w:p w14:paraId="4F9F99E9"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38E055D0"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5F9DFD43"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62AB2682"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5AF1441C" w14:textId="2E8534C8" w:rsidR="00DD1687" w:rsidRDefault="00DD1687" w:rsidP="00DD16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Integrations</w:t>
            </w:r>
          </w:p>
        </w:tc>
        <w:tc>
          <w:tcPr>
            <w:tcW w:w="4460" w:type="dxa"/>
          </w:tcPr>
          <w:p w14:paraId="1C9680F5" w14:textId="77777777" w:rsidR="00DD1687" w:rsidRPr="00BF050E" w:rsidRDefault="00DD1687" w:rsidP="00DD1687">
            <w:pPr>
              <w:cnfStyle w:val="000000000000" w:firstRow="0" w:lastRow="0" w:firstColumn="0" w:lastColumn="0" w:oddVBand="0" w:evenVBand="0" w:oddHBand="0" w:evenHBand="0" w:firstRowFirstColumn="0" w:firstRowLastColumn="0" w:lastRowFirstColumn="0" w:lastRowLastColumn="0"/>
              <w:rPr>
                <w:sz w:val="20"/>
                <w:szCs w:val="20"/>
              </w:rPr>
            </w:pPr>
            <w:r w:rsidRPr="00BF050E">
              <w:rPr>
                <w:sz w:val="20"/>
                <w:szCs w:val="20"/>
              </w:rPr>
              <w:t xml:space="preserve">Respondent will provide integrations with the Head-end System (HES) to Esri Geographic Information System (GIS) </w:t>
            </w:r>
          </w:p>
          <w:p w14:paraId="74CEBBD0" w14:textId="6066E01F" w:rsidR="00DD1687" w:rsidRPr="00BF050E" w:rsidRDefault="00DD1687" w:rsidP="00CE08F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sz w:val="20"/>
                <w:szCs w:val="20"/>
              </w:rPr>
            </w:pPr>
            <w:r w:rsidRPr="00BF050E">
              <w:rPr>
                <w:sz w:val="20"/>
                <w:szCs w:val="20"/>
              </w:rPr>
              <w:t xml:space="preserve">Key inbound data transfer to the HES include GIS and Asset data. This will enable the map visualizations in the HES for the AMI System administrator(s). </w:t>
            </w:r>
          </w:p>
        </w:tc>
        <w:tc>
          <w:tcPr>
            <w:tcW w:w="1003" w:type="dxa"/>
          </w:tcPr>
          <w:p w14:paraId="3A080C01" w14:textId="5CF4DA8A" w:rsidR="00DD1687" w:rsidRPr="00B812B4"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22E6">
              <w:rPr>
                <w:rFonts w:cstheme="minorHAnsi"/>
                <w:sz w:val="20"/>
                <w:szCs w:val="20"/>
              </w:rPr>
              <w:t>Base</w:t>
            </w:r>
          </w:p>
        </w:tc>
        <w:tc>
          <w:tcPr>
            <w:tcW w:w="1354" w:type="dxa"/>
          </w:tcPr>
          <w:p w14:paraId="61C15C80"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5206880B"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48DDC0FC"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7EF04AC3"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637116B2" w14:textId="51E3984D" w:rsidR="00DD1687" w:rsidRDefault="00DD1687" w:rsidP="00DD16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Integrations</w:t>
            </w:r>
          </w:p>
        </w:tc>
        <w:tc>
          <w:tcPr>
            <w:tcW w:w="4460" w:type="dxa"/>
          </w:tcPr>
          <w:p w14:paraId="04808E3F" w14:textId="54F4E34D" w:rsidR="00DD1687" w:rsidRPr="00BF050E" w:rsidRDefault="00DD1687" w:rsidP="00DD1687">
            <w:pPr>
              <w:cnfStyle w:val="000000000000" w:firstRow="0" w:lastRow="0" w:firstColumn="0" w:lastColumn="0" w:oddVBand="0" w:evenVBand="0" w:oddHBand="0" w:evenHBand="0" w:firstRowFirstColumn="0" w:firstRowLastColumn="0" w:lastRowFirstColumn="0" w:lastRowLastColumn="0"/>
              <w:rPr>
                <w:sz w:val="20"/>
                <w:szCs w:val="20"/>
              </w:rPr>
            </w:pPr>
            <w:r w:rsidRPr="00BF050E">
              <w:rPr>
                <w:sz w:val="20"/>
                <w:szCs w:val="20"/>
              </w:rPr>
              <w:t xml:space="preserve">Respondent will </w:t>
            </w:r>
            <w:r>
              <w:rPr>
                <w:sz w:val="20"/>
                <w:szCs w:val="20"/>
              </w:rPr>
              <w:t>provide integration between the</w:t>
            </w:r>
            <w:r w:rsidRPr="00BF050E">
              <w:rPr>
                <w:sz w:val="20"/>
                <w:szCs w:val="20"/>
              </w:rPr>
              <w:t xml:space="preserve"> installer work order system</w:t>
            </w:r>
            <w:r>
              <w:rPr>
                <w:sz w:val="20"/>
                <w:szCs w:val="20"/>
              </w:rPr>
              <w:t xml:space="preserve"> and </w:t>
            </w:r>
            <w:r w:rsidRPr="00BF050E">
              <w:rPr>
                <w:sz w:val="20"/>
                <w:szCs w:val="20"/>
              </w:rPr>
              <w:t>Tyler Munis CIS and Billing system</w:t>
            </w:r>
            <w:r>
              <w:rPr>
                <w:sz w:val="20"/>
                <w:szCs w:val="20"/>
              </w:rPr>
              <w:t xml:space="preserve"> for the transfer of </w:t>
            </w:r>
            <w:r w:rsidRPr="00BF050E">
              <w:rPr>
                <w:sz w:val="20"/>
                <w:szCs w:val="20"/>
              </w:rPr>
              <w:t>installed meter data</w:t>
            </w:r>
            <w:r>
              <w:rPr>
                <w:sz w:val="20"/>
                <w:szCs w:val="20"/>
              </w:rPr>
              <w:t xml:space="preserve"> at a minimum daily.</w:t>
            </w:r>
          </w:p>
        </w:tc>
        <w:tc>
          <w:tcPr>
            <w:tcW w:w="1003" w:type="dxa"/>
          </w:tcPr>
          <w:p w14:paraId="52DDC9B9" w14:textId="3841A020" w:rsidR="00DD1687" w:rsidRPr="00B812B4"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C7F5C">
              <w:rPr>
                <w:rFonts w:cstheme="minorHAnsi"/>
                <w:sz w:val="20"/>
                <w:szCs w:val="20"/>
              </w:rPr>
              <w:t>Base</w:t>
            </w:r>
          </w:p>
        </w:tc>
        <w:tc>
          <w:tcPr>
            <w:tcW w:w="1354" w:type="dxa"/>
          </w:tcPr>
          <w:p w14:paraId="219098F3"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4348547B"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7CDDED36"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5E3C4FBC"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4ACBDAEE" w14:textId="09DAD3D6" w:rsidR="00DD1687" w:rsidRDefault="00DD1687" w:rsidP="00DD16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Integrations</w:t>
            </w:r>
          </w:p>
        </w:tc>
        <w:tc>
          <w:tcPr>
            <w:tcW w:w="4460" w:type="dxa"/>
          </w:tcPr>
          <w:p w14:paraId="099AAB10" w14:textId="3700CD12" w:rsidR="00DD1687" w:rsidRPr="00BF050E" w:rsidRDefault="00DD1687" w:rsidP="00DD1687">
            <w:pPr>
              <w:cnfStyle w:val="000000000000" w:firstRow="0" w:lastRow="0" w:firstColumn="0" w:lastColumn="0" w:oddVBand="0" w:evenVBand="0" w:oddHBand="0" w:evenHBand="0" w:firstRowFirstColumn="0" w:firstRowLastColumn="0" w:lastRowFirstColumn="0" w:lastRowLastColumn="0"/>
              <w:rPr>
                <w:sz w:val="20"/>
                <w:szCs w:val="20"/>
              </w:rPr>
            </w:pPr>
            <w:r w:rsidRPr="00BF050E">
              <w:rPr>
                <w:sz w:val="20"/>
                <w:szCs w:val="20"/>
              </w:rPr>
              <w:t xml:space="preserve">Respondent will ensure that the meter ship file provided by the meter manufacturer successfully </w:t>
            </w:r>
            <w:r w:rsidRPr="00BF050E">
              <w:rPr>
                <w:sz w:val="20"/>
                <w:szCs w:val="20"/>
              </w:rPr>
              <w:lastRenderedPageBreak/>
              <w:t xml:space="preserve">integrates with the Tyler Munis or other vendor-maintained meter inventory database. </w:t>
            </w:r>
          </w:p>
        </w:tc>
        <w:tc>
          <w:tcPr>
            <w:tcW w:w="1003" w:type="dxa"/>
          </w:tcPr>
          <w:p w14:paraId="0DA14D0C" w14:textId="48A8BE7F" w:rsidR="00DD1687" w:rsidRPr="00B812B4"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C7F5C">
              <w:rPr>
                <w:rFonts w:cstheme="minorHAnsi"/>
                <w:sz w:val="20"/>
                <w:szCs w:val="20"/>
              </w:rPr>
              <w:lastRenderedPageBreak/>
              <w:t>Base</w:t>
            </w:r>
          </w:p>
        </w:tc>
        <w:tc>
          <w:tcPr>
            <w:tcW w:w="1354" w:type="dxa"/>
          </w:tcPr>
          <w:p w14:paraId="00157CBC"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535EF4B0"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F480F" w:rsidRPr="00C234C8" w14:paraId="6BD59269"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75EFBF39" w14:textId="77777777" w:rsidR="003F480F" w:rsidRPr="004040F8" w:rsidRDefault="003F480F" w:rsidP="00CE08F5">
            <w:pPr>
              <w:pStyle w:val="ListParagraph"/>
              <w:numPr>
                <w:ilvl w:val="0"/>
                <w:numId w:val="43"/>
              </w:numPr>
              <w:rPr>
                <w:rFonts w:cstheme="minorHAnsi"/>
                <w:b w:val="0"/>
                <w:bCs w:val="0"/>
                <w:sz w:val="20"/>
                <w:szCs w:val="20"/>
              </w:rPr>
            </w:pPr>
          </w:p>
        </w:tc>
        <w:tc>
          <w:tcPr>
            <w:tcW w:w="1440" w:type="dxa"/>
          </w:tcPr>
          <w:p w14:paraId="0987DCD4" w14:textId="691F19B2" w:rsidR="003F480F" w:rsidRDefault="00C33D83" w:rsidP="00DD16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Data Retention</w:t>
            </w:r>
          </w:p>
        </w:tc>
        <w:tc>
          <w:tcPr>
            <w:tcW w:w="4460" w:type="dxa"/>
          </w:tcPr>
          <w:p w14:paraId="3C2F72E1" w14:textId="0D2074BA" w:rsidR="003F480F" w:rsidRPr="00BF050E" w:rsidRDefault="00394E96" w:rsidP="00DD1687">
            <w:pPr>
              <w:cnfStyle w:val="000000000000" w:firstRow="0" w:lastRow="0" w:firstColumn="0" w:lastColumn="0" w:oddVBand="0" w:evenVBand="0" w:oddHBand="0" w:evenHBand="0" w:firstRowFirstColumn="0" w:firstRowLastColumn="0" w:lastRowFirstColumn="0" w:lastRowLastColumn="0"/>
              <w:rPr>
                <w:sz w:val="20"/>
                <w:szCs w:val="20"/>
              </w:rPr>
            </w:pPr>
            <w:r w:rsidRPr="00394E96">
              <w:rPr>
                <w:sz w:val="20"/>
                <w:szCs w:val="20"/>
              </w:rPr>
              <w:t>The AMI system shall provide the ability to set a data retention schedule.</w:t>
            </w:r>
            <w:r>
              <w:rPr>
                <w:sz w:val="20"/>
                <w:szCs w:val="20"/>
              </w:rPr>
              <w:t xml:space="preserve"> Describe the default data retention policies.</w:t>
            </w:r>
          </w:p>
        </w:tc>
        <w:tc>
          <w:tcPr>
            <w:tcW w:w="1003" w:type="dxa"/>
          </w:tcPr>
          <w:p w14:paraId="0356EE9E" w14:textId="30ABFDFD" w:rsidR="003F480F" w:rsidRPr="002C7F5C" w:rsidRDefault="00C33D83"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C7F5C">
              <w:rPr>
                <w:rFonts w:cstheme="minorHAnsi"/>
                <w:sz w:val="20"/>
                <w:szCs w:val="20"/>
              </w:rPr>
              <w:t>Base</w:t>
            </w:r>
          </w:p>
        </w:tc>
        <w:tc>
          <w:tcPr>
            <w:tcW w:w="1354" w:type="dxa"/>
          </w:tcPr>
          <w:p w14:paraId="390CE4D0" w14:textId="77777777" w:rsidR="003F480F" w:rsidRPr="00E91C3C" w:rsidRDefault="003F480F"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3EB2C8FE" w14:textId="77777777" w:rsidR="003F480F" w:rsidRPr="00E91C3C" w:rsidRDefault="003F480F"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66B6ADA4"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78283CD4"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2745E165" w14:textId="00ABEE96" w:rsidR="00DD1687" w:rsidRPr="00F80366"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Capabilities </w:t>
            </w:r>
          </w:p>
        </w:tc>
        <w:tc>
          <w:tcPr>
            <w:tcW w:w="4460" w:type="dxa"/>
          </w:tcPr>
          <w:p w14:paraId="3AB29411" w14:textId="0280EE62"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0366">
              <w:rPr>
                <w:rFonts w:cstheme="minorHAnsi"/>
                <w:sz w:val="20"/>
                <w:szCs w:val="20"/>
              </w:rPr>
              <w:t>The headend shall be capable of requesting on-demand read and status inquiry of individual meter devices or defined groups of meters.</w:t>
            </w:r>
          </w:p>
        </w:tc>
        <w:tc>
          <w:tcPr>
            <w:tcW w:w="1003" w:type="dxa"/>
          </w:tcPr>
          <w:p w14:paraId="6FE71E2C" w14:textId="09CED054"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107D8190"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39E0234A"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122C111F"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78F18905"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0FD4D6F2" w14:textId="17FE2965" w:rsidR="00DD1687" w:rsidRPr="00BE4AC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0451F">
              <w:rPr>
                <w:rFonts w:cstheme="minorHAnsi"/>
                <w:sz w:val="20"/>
                <w:szCs w:val="20"/>
              </w:rPr>
              <w:t xml:space="preserve">Capabilities </w:t>
            </w:r>
          </w:p>
        </w:tc>
        <w:tc>
          <w:tcPr>
            <w:tcW w:w="4460" w:type="dxa"/>
          </w:tcPr>
          <w:p w14:paraId="65226D7D" w14:textId="2B5FA8A0" w:rsidR="00DD1687" w:rsidRPr="00BE4AC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4AC9">
              <w:rPr>
                <w:rFonts w:cstheme="minorHAnsi"/>
                <w:sz w:val="20"/>
                <w:szCs w:val="20"/>
              </w:rPr>
              <w:t>The headend shall be able to remotely upgrade meter, MIU, and collector software and firmware.</w:t>
            </w:r>
          </w:p>
        </w:tc>
        <w:tc>
          <w:tcPr>
            <w:tcW w:w="1003" w:type="dxa"/>
          </w:tcPr>
          <w:p w14:paraId="74CF4B2B" w14:textId="48EA22C5"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4F83AD00"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0990C6EC"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0FAEB620"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584814E3"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17E9A672" w14:textId="0C86BEEB" w:rsidR="00DD1687" w:rsidRPr="00BE4AC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0451F">
              <w:rPr>
                <w:rFonts w:cstheme="minorHAnsi"/>
                <w:sz w:val="20"/>
                <w:szCs w:val="20"/>
              </w:rPr>
              <w:t xml:space="preserve">Capabilities </w:t>
            </w:r>
          </w:p>
        </w:tc>
        <w:tc>
          <w:tcPr>
            <w:tcW w:w="4460" w:type="dxa"/>
          </w:tcPr>
          <w:p w14:paraId="2BF175A9" w14:textId="3721AFDF" w:rsidR="0095418F" w:rsidRDefault="00DD1687"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4AC9">
              <w:rPr>
                <w:rFonts w:cstheme="minorHAnsi"/>
                <w:sz w:val="20"/>
                <w:szCs w:val="20"/>
              </w:rPr>
              <w:t>The headend shall monitor the performance of the AMI meters, collectors, and network.</w:t>
            </w:r>
            <w:r w:rsidR="00EC371D">
              <w:rPr>
                <w:rFonts w:cstheme="minorHAnsi"/>
                <w:sz w:val="20"/>
                <w:szCs w:val="20"/>
              </w:rPr>
              <w:t xml:space="preserve"> Describe how the system provides </w:t>
            </w:r>
            <w:r w:rsidR="00EC371D" w:rsidRPr="007C4CB9">
              <w:rPr>
                <w:rFonts w:cstheme="minorHAnsi"/>
                <w:sz w:val="20"/>
                <w:szCs w:val="20"/>
              </w:rPr>
              <w:t>key diagnostics and statistics from all AMI meters, devices, and field communication network elements. Reports shall include (at a minimum) meter read status reports, event/transaction status reports, trouble reports, and meter additions/removals.</w:t>
            </w:r>
          </w:p>
          <w:p w14:paraId="60561C28" w14:textId="6364C549" w:rsidR="00DD1687" w:rsidRPr="00BE4AC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03" w:type="dxa"/>
          </w:tcPr>
          <w:p w14:paraId="6283269C" w14:textId="5944C23F"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5C6D2715"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6281267F"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04278DFF"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61C5F53F"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51CB488B" w14:textId="29A1EF2C" w:rsidR="00DD1687" w:rsidRPr="005156F1"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0451F">
              <w:rPr>
                <w:rFonts w:cstheme="minorHAnsi"/>
                <w:sz w:val="20"/>
                <w:szCs w:val="20"/>
              </w:rPr>
              <w:t xml:space="preserve">Capabilities </w:t>
            </w:r>
          </w:p>
        </w:tc>
        <w:tc>
          <w:tcPr>
            <w:tcW w:w="4460" w:type="dxa"/>
          </w:tcPr>
          <w:p w14:paraId="025E6C40" w14:textId="59B36234" w:rsidR="00DD1687" w:rsidRPr="005156F1"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6F1">
              <w:rPr>
                <w:rFonts w:cstheme="minorHAnsi"/>
                <w:sz w:val="20"/>
                <w:szCs w:val="20"/>
              </w:rPr>
              <w:t>The headend shall support mapping capabilities to provide an intuitive view of all event alarms (at the meter, MIU, and collector level).</w:t>
            </w:r>
          </w:p>
        </w:tc>
        <w:tc>
          <w:tcPr>
            <w:tcW w:w="1003" w:type="dxa"/>
          </w:tcPr>
          <w:p w14:paraId="7B6B781D" w14:textId="572BCA25"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64EBD876"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46DC153D"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5E29EF61"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2CFC00C8" w14:textId="6FDBBCC5"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4EADF7C7" w14:textId="44612594" w:rsidR="00DD1687" w:rsidRPr="00EF0EF5"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0451F">
              <w:rPr>
                <w:rFonts w:cstheme="minorHAnsi"/>
                <w:sz w:val="20"/>
                <w:szCs w:val="20"/>
              </w:rPr>
              <w:t xml:space="preserve">Capabilities </w:t>
            </w:r>
          </w:p>
        </w:tc>
        <w:tc>
          <w:tcPr>
            <w:tcW w:w="4460" w:type="dxa"/>
          </w:tcPr>
          <w:p w14:paraId="5AB6C47B" w14:textId="605597D0" w:rsidR="00DD1687" w:rsidRPr="00F80366"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F0EF5">
              <w:rPr>
                <w:rFonts w:cstheme="minorHAnsi"/>
                <w:sz w:val="20"/>
                <w:szCs w:val="20"/>
              </w:rPr>
              <w:t>The headend system shall provide for regular time synchronization using the simple network time protocol (SNTP) or other means to keep the system clock accurate to at least 2.5 seconds.</w:t>
            </w:r>
          </w:p>
        </w:tc>
        <w:tc>
          <w:tcPr>
            <w:tcW w:w="1003" w:type="dxa"/>
          </w:tcPr>
          <w:p w14:paraId="309C9BFE" w14:textId="45F6D152"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03193C0A"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7A20FA29"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31D2ED47"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39377E6C"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4DF885EB" w14:textId="5DEB7A40" w:rsidR="00DD1687" w:rsidRPr="00C36BC4"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0451F">
              <w:rPr>
                <w:rFonts w:cstheme="minorHAnsi"/>
                <w:sz w:val="20"/>
                <w:szCs w:val="20"/>
              </w:rPr>
              <w:t xml:space="preserve">Capabilities </w:t>
            </w:r>
          </w:p>
        </w:tc>
        <w:tc>
          <w:tcPr>
            <w:tcW w:w="4460" w:type="dxa"/>
          </w:tcPr>
          <w:p w14:paraId="20F9C350" w14:textId="04C9D4E2" w:rsidR="00DD1687" w:rsidRPr="00F80366"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6BC4">
              <w:rPr>
                <w:rFonts w:cstheme="minorHAnsi"/>
                <w:sz w:val="20"/>
                <w:szCs w:val="20"/>
              </w:rPr>
              <w:t>AMI s</w:t>
            </w:r>
            <w:r>
              <w:rPr>
                <w:rFonts w:cstheme="minorHAnsi"/>
                <w:sz w:val="20"/>
                <w:szCs w:val="20"/>
              </w:rPr>
              <w:t>oftware</w:t>
            </w:r>
            <w:r w:rsidRPr="00C36BC4">
              <w:rPr>
                <w:rFonts w:cstheme="minorHAnsi"/>
                <w:sz w:val="20"/>
                <w:szCs w:val="20"/>
              </w:rPr>
              <w:t xml:space="preserve"> shall provide the ability to gather time synchronized meter readings from a grouping of meters.</w:t>
            </w:r>
          </w:p>
        </w:tc>
        <w:tc>
          <w:tcPr>
            <w:tcW w:w="1003" w:type="dxa"/>
          </w:tcPr>
          <w:p w14:paraId="28C691E1" w14:textId="28C91580"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64D738F5"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2FB0EF23"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3A6504D3"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585CA909"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3FA52468" w14:textId="2DBDE123" w:rsidR="00DD1687" w:rsidRPr="00F80366"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0451F">
              <w:rPr>
                <w:rFonts w:cstheme="minorHAnsi"/>
                <w:sz w:val="20"/>
                <w:szCs w:val="20"/>
              </w:rPr>
              <w:t xml:space="preserve">Capabilities </w:t>
            </w:r>
          </w:p>
        </w:tc>
        <w:tc>
          <w:tcPr>
            <w:tcW w:w="4460" w:type="dxa"/>
          </w:tcPr>
          <w:p w14:paraId="75CDA5D2" w14:textId="027DD0E8" w:rsidR="00DD1687" w:rsidRPr="00EF0EF5" w:rsidRDefault="00DD1687" w:rsidP="00DD1687">
            <w:pPr>
              <w:cnfStyle w:val="000000000000" w:firstRow="0" w:lastRow="0" w:firstColumn="0" w:lastColumn="0" w:oddVBand="0" w:evenVBand="0" w:oddHBand="0" w:evenHBand="0" w:firstRowFirstColumn="0" w:firstRowLastColumn="0" w:lastRowFirstColumn="0" w:lastRowLastColumn="0"/>
              <w:rPr>
                <w:sz w:val="20"/>
                <w:szCs w:val="20"/>
              </w:rPr>
            </w:pPr>
            <w:r w:rsidRPr="49555685">
              <w:rPr>
                <w:sz w:val="20"/>
                <w:szCs w:val="20"/>
              </w:rPr>
              <w:t>The headend shall support the ability to gather data including but not limited to equipment status, diagnostics, and event logs related to all the components (meter, MIU, collector, etc</w:t>
            </w:r>
            <w:r w:rsidR="31FC0A8B" w:rsidRPr="49555685">
              <w:rPr>
                <w:sz w:val="20"/>
                <w:szCs w:val="20"/>
              </w:rPr>
              <w:t>.</w:t>
            </w:r>
            <w:r w:rsidR="5BF97612" w:rsidRPr="49555685">
              <w:rPr>
                <w:sz w:val="20"/>
                <w:szCs w:val="20"/>
              </w:rPr>
              <w:t>)</w:t>
            </w:r>
            <w:r w:rsidRPr="49555685">
              <w:rPr>
                <w:sz w:val="20"/>
                <w:szCs w:val="20"/>
              </w:rPr>
              <w:t xml:space="preserve">  of the AMI solution.</w:t>
            </w:r>
          </w:p>
        </w:tc>
        <w:tc>
          <w:tcPr>
            <w:tcW w:w="1003" w:type="dxa"/>
          </w:tcPr>
          <w:p w14:paraId="6D5F51D0" w14:textId="454A99C1"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7CD28162"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32BA914D"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20829EF5"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0C7573B8"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3E321AD5" w14:textId="3D6C702B" w:rsidR="00DD1687" w:rsidRPr="00EF0EF5"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10E514AA" w14:textId="2BB0F19F" w:rsidR="00DD1687" w:rsidRPr="00EF0EF5"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F0EF5">
              <w:rPr>
                <w:rFonts w:cstheme="minorHAnsi"/>
                <w:sz w:val="20"/>
                <w:szCs w:val="20"/>
              </w:rPr>
              <w:t>The headend system shall be able to detect installation of new meters onto the communications network and shall also detect when existing AMI meters have been removed. This information shall be available as a report that can be periodically produced.</w:t>
            </w:r>
          </w:p>
        </w:tc>
        <w:tc>
          <w:tcPr>
            <w:tcW w:w="1003" w:type="dxa"/>
          </w:tcPr>
          <w:p w14:paraId="3F5687CA" w14:textId="59F95B2D"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75A4158A"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32DB4213"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46545297"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34BF0A40"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32C567F9" w14:textId="0417F5C5" w:rsidR="00DD1687" w:rsidRPr="00EF0EF5"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1FF91B09" w14:textId="5979DAA2" w:rsidR="00DD1687" w:rsidRPr="00EF0EF5"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F0EF5">
              <w:rPr>
                <w:rFonts w:cstheme="minorHAnsi"/>
                <w:sz w:val="20"/>
                <w:szCs w:val="20"/>
              </w:rPr>
              <w:t>As meters self-register, the headend system shall initially place them into an unscheduled read group.</w:t>
            </w:r>
          </w:p>
        </w:tc>
        <w:tc>
          <w:tcPr>
            <w:tcW w:w="1003" w:type="dxa"/>
          </w:tcPr>
          <w:p w14:paraId="328EDD52" w14:textId="4E2BB3ED"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2DCD5D58"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3A82C88B"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3D7D37AE"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68D5CEEB"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18C0F500" w14:textId="263C395F" w:rsidR="00DD1687" w:rsidRPr="00EF0EF5"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6D70064E" w14:textId="192E1AA5" w:rsidR="00DD1687" w:rsidRPr="00EF0EF5"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F0EF5">
              <w:rPr>
                <w:rFonts w:cstheme="minorHAnsi"/>
                <w:sz w:val="20"/>
                <w:szCs w:val="20"/>
              </w:rPr>
              <w:t xml:space="preserve">The headend system shall be able to remotely configure the meter's </w:t>
            </w:r>
            <w:r>
              <w:rPr>
                <w:rFonts w:cstheme="minorHAnsi"/>
                <w:sz w:val="20"/>
                <w:szCs w:val="20"/>
              </w:rPr>
              <w:t>read</w:t>
            </w:r>
            <w:r w:rsidRPr="00EF0EF5">
              <w:rPr>
                <w:rFonts w:cstheme="minorHAnsi"/>
                <w:sz w:val="20"/>
                <w:szCs w:val="20"/>
              </w:rPr>
              <w:t xml:space="preserve"> interval</w:t>
            </w:r>
            <w:r>
              <w:rPr>
                <w:rFonts w:cstheme="minorHAnsi"/>
                <w:sz w:val="20"/>
                <w:szCs w:val="20"/>
              </w:rPr>
              <w:t>.</w:t>
            </w:r>
          </w:p>
        </w:tc>
        <w:tc>
          <w:tcPr>
            <w:tcW w:w="1003" w:type="dxa"/>
          </w:tcPr>
          <w:p w14:paraId="7DAEBE9E" w14:textId="7DA2581F"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33D39CF9"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5839D3BF"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343B82F6"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3801A825"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0F810C54" w14:textId="6F71AAD4"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329C754D" w14:textId="5F886B16"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 xml:space="preserve">The headend system shall be able to issue an on-demand read request initiated from authorized </w:t>
            </w:r>
            <w:r>
              <w:rPr>
                <w:rFonts w:cstheme="minorHAnsi"/>
                <w:sz w:val="20"/>
                <w:szCs w:val="20"/>
              </w:rPr>
              <w:t>user</w:t>
            </w:r>
            <w:r w:rsidRPr="007C4CB9">
              <w:rPr>
                <w:rFonts w:cstheme="minorHAnsi"/>
                <w:sz w:val="20"/>
                <w:szCs w:val="20"/>
              </w:rPr>
              <w:t>s.</w:t>
            </w:r>
          </w:p>
        </w:tc>
        <w:tc>
          <w:tcPr>
            <w:tcW w:w="1003" w:type="dxa"/>
          </w:tcPr>
          <w:p w14:paraId="374CC6FE" w14:textId="581B92F9"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177AC4B5"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5BD923B3"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15652FAC"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41D74F6B"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3E2B0384" w14:textId="76B3857E"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7C0E8AD8" w14:textId="18EC5950"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The headend system shall collect and log all tamper detection events sent by meters (logged with event timestamp, tamper event type, and meter ID).</w:t>
            </w:r>
          </w:p>
        </w:tc>
        <w:tc>
          <w:tcPr>
            <w:tcW w:w="1003" w:type="dxa"/>
          </w:tcPr>
          <w:p w14:paraId="54F16B8A" w14:textId="34E24215"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4CB77CB3"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3637CAA0"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1305BDD2"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40401621"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63F7A366" w14:textId="601523FD"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759DB5BE" w14:textId="5909B1D2"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The headend system shall provide comprehensive remote testing and diagnostic capabilities for each system component (meters, MIUs, and backhaul communications) based on a (periodic) schedule or on demand. Remote testing and diagnostic alarm messages are to be considered high priority.</w:t>
            </w:r>
          </w:p>
        </w:tc>
        <w:tc>
          <w:tcPr>
            <w:tcW w:w="1003" w:type="dxa"/>
          </w:tcPr>
          <w:p w14:paraId="3E523E59" w14:textId="670E017C"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742EADC7"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3DCD9624"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7186B194"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4BF14CC3"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64F373AC" w14:textId="26128C6F"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031AA1CC" w14:textId="2E85FACE"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The headend system shall be able to remotely test meters for communication status, battery status, and flow status on-demand.</w:t>
            </w:r>
          </w:p>
        </w:tc>
        <w:tc>
          <w:tcPr>
            <w:tcW w:w="1003" w:type="dxa"/>
          </w:tcPr>
          <w:p w14:paraId="2FBDB121" w14:textId="1F5BD46E"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1B41044D"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284EC921"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183E572F"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264E50C5"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7931DAA7" w14:textId="30A24AE7"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257D6837" w14:textId="0758EABC"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The headend system shall be able to remotely detect network communications problems, including loss of redundant communications pathways, diminishing signal strength, repeated delays in reporting, etc.</w:t>
            </w:r>
          </w:p>
        </w:tc>
        <w:tc>
          <w:tcPr>
            <w:tcW w:w="1003" w:type="dxa"/>
          </w:tcPr>
          <w:p w14:paraId="5713C6DE" w14:textId="20F14665"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2CC11807"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06C3952B"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3C720AFB"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3A31B0F4"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1403B18F" w14:textId="5D204BD2"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1F5E58E9" w14:textId="530F7B8D"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The headend system shall have configurable alert levels and notifications based on the severity of a problem detected and the number of endpoints affected.</w:t>
            </w:r>
          </w:p>
        </w:tc>
        <w:tc>
          <w:tcPr>
            <w:tcW w:w="1003" w:type="dxa"/>
          </w:tcPr>
          <w:p w14:paraId="01859513" w14:textId="632660A3"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7CB4B6BE"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3BD383BF"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5629BA52"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69A4F6EA"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51959688" w14:textId="3B099134"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78A155F5" w14:textId="4C1B6244"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The headend system shall be configurable to allow it to classify specific testing/diagnostic results as either requiring or not requiring human intervention in the determination of issuing trouble reports.</w:t>
            </w:r>
          </w:p>
        </w:tc>
        <w:tc>
          <w:tcPr>
            <w:tcW w:w="1003" w:type="dxa"/>
          </w:tcPr>
          <w:p w14:paraId="606B87DF" w14:textId="52564626"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18485732"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2A45E332"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4B8A1FE8"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0ED908B7"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781BFEEA" w14:textId="79145087"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37300BDA" w14:textId="1078748D"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The headend system shall have the ability to identify the probable cause of a communications failure within the AMI system (i.e., bad cable, failed MIU, backhaul issues, etc.).</w:t>
            </w:r>
          </w:p>
        </w:tc>
        <w:tc>
          <w:tcPr>
            <w:tcW w:w="1003" w:type="dxa"/>
          </w:tcPr>
          <w:p w14:paraId="49438CF3" w14:textId="52CE0016"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3F832F8D"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26C415EE"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74F1F956"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0CDF5D43"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3C869B5A" w14:textId="1B6246AD"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70099067" w14:textId="7A4ECFCB"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The headend system shall provide mechanisms for remotely correcting system/component problems, which at a minimum shall include the ability to remotely reset (or restart) a component.</w:t>
            </w:r>
          </w:p>
        </w:tc>
        <w:tc>
          <w:tcPr>
            <w:tcW w:w="1003" w:type="dxa"/>
          </w:tcPr>
          <w:p w14:paraId="39F5C10B" w14:textId="43E6357E"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23FBA621"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0820FF62"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3E11FA68"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5E8F146A"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1933C694" w14:textId="243E2999"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320F2211" w14:textId="673C8E81"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The headend system will detect incompatible hardware/software (firmware) combinations between meters, MIUs, collectors, and the headend itself.</w:t>
            </w:r>
          </w:p>
        </w:tc>
        <w:tc>
          <w:tcPr>
            <w:tcW w:w="1003" w:type="dxa"/>
          </w:tcPr>
          <w:p w14:paraId="099AADD0" w14:textId="719EF305"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0E0AAA8E"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4A3DC095"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3CD2406B"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4848C5E0"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7DF7199D" w14:textId="7FCEA8BF"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2ADC0009" w14:textId="28AC8856"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 xml:space="preserve">The headend system will collect all interval data and logs from premises and communications network components at a configurable frequency (at least once per day). Provide details on how many times </w:t>
            </w:r>
            <w:r w:rsidRPr="007C4CB9">
              <w:rPr>
                <w:rFonts w:cstheme="minorHAnsi"/>
                <w:sz w:val="20"/>
                <w:szCs w:val="20"/>
              </w:rPr>
              <w:lastRenderedPageBreak/>
              <w:t>per day reads are transmitted and how many hours of interval data are transmitted per occurrence.</w:t>
            </w:r>
          </w:p>
        </w:tc>
        <w:tc>
          <w:tcPr>
            <w:tcW w:w="1003" w:type="dxa"/>
          </w:tcPr>
          <w:p w14:paraId="54FA350E" w14:textId="79DDF542"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lastRenderedPageBreak/>
              <w:t>Base</w:t>
            </w:r>
          </w:p>
        </w:tc>
        <w:tc>
          <w:tcPr>
            <w:tcW w:w="1354" w:type="dxa"/>
          </w:tcPr>
          <w:p w14:paraId="1DD2477C"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270D1B04"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1A94656E"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10E92FB0"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044ABA48" w14:textId="17ACC6F3" w:rsidR="00DD1687" w:rsidRPr="007C4CB9" w:rsidRDefault="00EB1B9F"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Capabilities</w:t>
            </w:r>
          </w:p>
        </w:tc>
        <w:tc>
          <w:tcPr>
            <w:tcW w:w="4460" w:type="dxa"/>
          </w:tcPr>
          <w:p w14:paraId="5CD72404" w14:textId="40C4AAC1"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 xml:space="preserve">The headend system shall have the ability to remotely configure (set/update/cancel) each meter's default </w:t>
            </w:r>
            <w:r w:rsidR="00435E79">
              <w:rPr>
                <w:rFonts w:cstheme="minorHAnsi"/>
                <w:sz w:val="20"/>
                <w:szCs w:val="20"/>
              </w:rPr>
              <w:t>read interval</w:t>
            </w:r>
            <w:r w:rsidRPr="007C4CB9">
              <w:rPr>
                <w:rFonts w:cstheme="minorHAnsi"/>
                <w:sz w:val="20"/>
                <w:szCs w:val="20"/>
              </w:rPr>
              <w:t xml:space="preserve"> for a specified or ongoing duration (for all AMI meters).</w:t>
            </w:r>
            <w:r w:rsidR="009E23F9">
              <w:rPr>
                <w:rFonts w:cstheme="minorHAnsi"/>
                <w:sz w:val="20"/>
                <w:szCs w:val="20"/>
              </w:rPr>
              <w:t xml:space="preserve"> </w:t>
            </w:r>
          </w:p>
        </w:tc>
        <w:tc>
          <w:tcPr>
            <w:tcW w:w="1003" w:type="dxa"/>
          </w:tcPr>
          <w:p w14:paraId="448D8651" w14:textId="5316DB4A"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0466BB9A"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7437C52E" w14:textId="0DAD42E1"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821B0" w:rsidRPr="00C234C8" w14:paraId="6A8FE109"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6838481E" w14:textId="77777777" w:rsidR="006821B0" w:rsidRPr="004040F8" w:rsidRDefault="006821B0" w:rsidP="00CE08F5">
            <w:pPr>
              <w:pStyle w:val="ListParagraph"/>
              <w:numPr>
                <w:ilvl w:val="0"/>
                <w:numId w:val="43"/>
              </w:numPr>
              <w:rPr>
                <w:rFonts w:cstheme="minorHAnsi"/>
                <w:b w:val="0"/>
                <w:bCs w:val="0"/>
                <w:sz w:val="20"/>
                <w:szCs w:val="20"/>
              </w:rPr>
            </w:pPr>
          </w:p>
        </w:tc>
        <w:tc>
          <w:tcPr>
            <w:tcW w:w="1440" w:type="dxa"/>
          </w:tcPr>
          <w:p w14:paraId="52338BE7" w14:textId="5A592048" w:rsidR="006821B0" w:rsidRPr="00E908DD"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Capabilities</w:t>
            </w:r>
          </w:p>
        </w:tc>
        <w:tc>
          <w:tcPr>
            <w:tcW w:w="4460" w:type="dxa"/>
          </w:tcPr>
          <w:p w14:paraId="1E8AF111" w14:textId="185458E8" w:rsidR="006821B0" w:rsidRPr="007C4CB9"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headend system shall have the ability configure the read interval for individual meters or a selected group of MIUs.  Describe this process to set a new meter reading interval and if there is an automatic reset to the default setting. </w:t>
            </w:r>
          </w:p>
        </w:tc>
        <w:tc>
          <w:tcPr>
            <w:tcW w:w="1003" w:type="dxa"/>
          </w:tcPr>
          <w:p w14:paraId="534ECBFA" w14:textId="5CF2814B" w:rsidR="006821B0" w:rsidRPr="00B812B4"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335E9">
              <w:rPr>
                <w:rFonts w:cstheme="minorHAnsi"/>
                <w:sz w:val="20"/>
                <w:szCs w:val="20"/>
              </w:rPr>
              <w:t>Base</w:t>
            </w:r>
          </w:p>
        </w:tc>
        <w:tc>
          <w:tcPr>
            <w:tcW w:w="1354" w:type="dxa"/>
          </w:tcPr>
          <w:p w14:paraId="10F41582" w14:textId="77777777" w:rsidR="006821B0" w:rsidRPr="0084385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7EE9CDFA" w14:textId="77777777" w:rsidR="006821B0" w:rsidRPr="00E91C3C"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821B0" w:rsidRPr="00C234C8" w14:paraId="0E882166"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71B2C2E7" w14:textId="77777777" w:rsidR="006821B0" w:rsidRPr="004040F8" w:rsidRDefault="006821B0" w:rsidP="00CE08F5">
            <w:pPr>
              <w:pStyle w:val="ListParagraph"/>
              <w:numPr>
                <w:ilvl w:val="0"/>
                <w:numId w:val="43"/>
              </w:numPr>
              <w:rPr>
                <w:rFonts w:cstheme="minorHAnsi"/>
                <w:b w:val="0"/>
                <w:bCs w:val="0"/>
                <w:sz w:val="20"/>
                <w:szCs w:val="20"/>
              </w:rPr>
            </w:pPr>
          </w:p>
        </w:tc>
        <w:tc>
          <w:tcPr>
            <w:tcW w:w="1440" w:type="dxa"/>
          </w:tcPr>
          <w:p w14:paraId="71EC07B5" w14:textId="6E70566E" w:rsidR="006821B0" w:rsidRPr="00E908DD"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Capabilities</w:t>
            </w:r>
          </w:p>
        </w:tc>
        <w:tc>
          <w:tcPr>
            <w:tcW w:w="4460" w:type="dxa"/>
          </w:tcPr>
          <w:p w14:paraId="06F0AB42" w14:textId="5DC75149" w:rsidR="006821B0" w:rsidRPr="007C4CB9"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headend system shall have a default transmitting interval for MIU readings.  Describe the default transmission interval and the user’s ability to change and reset the transmission interval.  Indicate any impact of battery life.</w:t>
            </w:r>
          </w:p>
        </w:tc>
        <w:tc>
          <w:tcPr>
            <w:tcW w:w="1003" w:type="dxa"/>
          </w:tcPr>
          <w:p w14:paraId="59E6CA3B" w14:textId="5E5714FA" w:rsidR="006821B0" w:rsidRPr="00B812B4"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335E9">
              <w:rPr>
                <w:rFonts w:cstheme="minorHAnsi"/>
                <w:sz w:val="20"/>
                <w:szCs w:val="20"/>
              </w:rPr>
              <w:t>Base</w:t>
            </w:r>
          </w:p>
        </w:tc>
        <w:tc>
          <w:tcPr>
            <w:tcW w:w="1354" w:type="dxa"/>
          </w:tcPr>
          <w:p w14:paraId="05E92FAD" w14:textId="77777777" w:rsidR="006821B0" w:rsidRPr="0084385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5DD6A516" w14:textId="77777777" w:rsidR="006821B0" w:rsidRPr="00E91C3C"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4843EFB4"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603F6D9C"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40A1E862" w14:textId="3B7266C7"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7C5CE8A3" w14:textId="5250A196"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 xml:space="preserve">The headend system shall successfully collect interval and all log data for previous day (midnight to midnight) </w:t>
            </w:r>
          </w:p>
        </w:tc>
        <w:tc>
          <w:tcPr>
            <w:tcW w:w="1003" w:type="dxa"/>
          </w:tcPr>
          <w:p w14:paraId="1355B5CB" w14:textId="51582EC0"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5A2BFAE5"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64450E56"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52D9DC98"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2528D920"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2BA7AFDC" w14:textId="2EDDAE98"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2B1E664F" w14:textId="38B9633D"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sz w:val="20"/>
                <w:szCs w:val="20"/>
              </w:rPr>
            </w:pPr>
            <w:r w:rsidRPr="05AC2677">
              <w:rPr>
                <w:sz w:val="20"/>
                <w:szCs w:val="20"/>
              </w:rPr>
              <w:t>The headend system shall be able to issue a re-read request for all meters that have failed to report their default read (</w:t>
            </w:r>
            <w:r w:rsidR="00682459" w:rsidRPr="05AC2677">
              <w:rPr>
                <w:sz w:val="20"/>
                <w:szCs w:val="20"/>
              </w:rPr>
              <w:t>e.g</w:t>
            </w:r>
            <w:r w:rsidR="194C5F9A" w:rsidRPr="05AC2677">
              <w:rPr>
                <w:sz w:val="20"/>
                <w:szCs w:val="20"/>
              </w:rPr>
              <w:t>.,</w:t>
            </w:r>
            <w:r w:rsidRPr="05AC2677">
              <w:rPr>
                <w:sz w:val="20"/>
                <w:szCs w:val="20"/>
              </w:rPr>
              <w:t xml:space="preserve"> in mass on demand read) for up to 10% of total AMI meter population.</w:t>
            </w:r>
          </w:p>
        </w:tc>
        <w:tc>
          <w:tcPr>
            <w:tcW w:w="1003" w:type="dxa"/>
          </w:tcPr>
          <w:p w14:paraId="4847BBB1" w14:textId="3F064BD0"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02F84AB9"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0A575162"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12C6F9E5"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46A4FF2B"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778C9892" w14:textId="097FCFF1"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 xml:space="preserve">Capabilities </w:t>
            </w:r>
          </w:p>
        </w:tc>
        <w:tc>
          <w:tcPr>
            <w:tcW w:w="4460" w:type="dxa"/>
          </w:tcPr>
          <w:p w14:paraId="42DDFE45" w14:textId="10B7D5AA"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 xml:space="preserve">The headend system shall be able to handle various types of events and device health messages (e.g., low battery, tampering, leak, etc.). </w:t>
            </w:r>
            <w:r>
              <w:rPr>
                <w:rFonts w:cstheme="minorHAnsi"/>
                <w:sz w:val="20"/>
                <w:szCs w:val="20"/>
              </w:rPr>
              <w:t>Respondent</w:t>
            </w:r>
            <w:r w:rsidRPr="007C4CB9">
              <w:rPr>
                <w:rFonts w:cstheme="minorHAnsi"/>
                <w:sz w:val="20"/>
                <w:szCs w:val="20"/>
              </w:rPr>
              <w:t xml:space="preserve"> shall provide a list all events/alarms supported for relevant meter manufacturers. Note all available alarms, and which alarms are available based on FCWS’ existing meter population. </w:t>
            </w:r>
          </w:p>
        </w:tc>
        <w:tc>
          <w:tcPr>
            <w:tcW w:w="1003" w:type="dxa"/>
          </w:tcPr>
          <w:p w14:paraId="59707B40" w14:textId="6F973470"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4B352C74"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51F72EB0"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5418F" w:rsidRPr="00C234C8" w14:paraId="271B5ACA"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0AA314EE" w14:textId="77777777" w:rsidR="0095418F" w:rsidRPr="004040F8" w:rsidRDefault="0095418F" w:rsidP="00CE08F5">
            <w:pPr>
              <w:pStyle w:val="ListParagraph"/>
              <w:numPr>
                <w:ilvl w:val="0"/>
                <w:numId w:val="43"/>
              </w:numPr>
              <w:rPr>
                <w:rFonts w:cstheme="minorHAnsi"/>
                <w:b w:val="0"/>
                <w:bCs w:val="0"/>
                <w:sz w:val="20"/>
                <w:szCs w:val="20"/>
              </w:rPr>
            </w:pPr>
          </w:p>
        </w:tc>
        <w:tc>
          <w:tcPr>
            <w:tcW w:w="1440" w:type="dxa"/>
          </w:tcPr>
          <w:p w14:paraId="2D669640" w14:textId="24DAE9DE" w:rsidR="0095418F" w:rsidRPr="00E908DD" w:rsidRDefault="0095418F"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Capabilities</w:t>
            </w:r>
          </w:p>
        </w:tc>
        <w:tc>
          <w:tcPr>
            <w:tcW w:w="4460" w:type="dxa"/>
          </w:tcPr>
          <w:p w14:paraId="1C1428B6" w14:textId="77777777" w:rsidR="0095418F" w:rsidRPr="001D0B67" w:rsidRDefault="0095418F" w:rsidP="0095418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B67">
              <w:rPr>
                <w:rFonts w:cstheme="minorHAnsi"/>
                <w:sz w:val="20"/>
                <w:szCs w:val="20"/>
              </w:rPr>
              <w:t>AMI system shall allow meters to be grouped into multiple different</w:t>
            </w:r>
            <w:r>
              <w:rPr>
                <w:rFonts w:cstheme="minorHAnsi"/>
                <w:sz w:val="20"/>
                <w:szCs w:val="20"/>
              </w:rPr>
              <w:t xml:space="preserve"> </w:t>
            </w:r>
            <w:r w:rsidRPr="001D0B67">
              <w:rPr>
                <w:rFonts w:cstheme="minorHAnsi"/>
                <w:sz w:val="20"/>
                <w:szCs w:val="20"/>
              </w:rPr>
              <w:t>configurable groups for meter reading and data analysis. Examples of groups</w:t>
            </w:r>
          </w:p>
          <w:p w14:paraId="539EDA09" w14:textId="4C6A9B5E" w:rsidR="0095418F" w:rsidRPr="007C4CB9" w:rsidRDefault="0095418F"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B67">
              <w:rPr>
                <w:rFonts w:cstheme="minorHAnsi"/>
                <w:sz w:val="20"/>
                <w:szCs w:val="20"/>
              </w:rPr>
              <w:t>include routes, customer types, billing cycle, pressure districts, and geographic</w:t>
            </w:r>
            <w:r>
              <w:rPr>
                <w:rFonts w:cstheme="minorHAnsi"/>
                <w:sz w:val="20"/>
                <w:szCs w:val="20"/>
              </w:rPr>
              <w:t xml:space="preserve"> </w:t>
            </w:r>
            <w:r w:rsidRPr="001D0B67">
              <w:rPr>
                <w:rFonts w:cstheme="minorHAnsi"/>
                <w:sz w:val="20"/>
                <w:szCs w:val="20"/>
              </w:rPr>
              <w:t>areas. This management can occur in multiple software applications but must</w:t>
            </w:r>
            <w:r>
              <w:rPr>
                <w:rFonts w:cstheme="minorHAnsi"/>
                <w:sz w:val="20"/>
                <w:szCs w:val="20"/>
              </w:rPr>
              <w:t xml:space="preserve"> </w:t>
            </w:r>
            <w:r w:rsidRPr="001D0B67">
              <w:rPr>
                <w:rFonts w:cstheme="minorHAnsi"/>
                <w:sz w:val="20"/>
                <w:szCs w:val="20"/>
              </w:rPr>
              <w:t>be thoroughly described here. Grouping must be able to manage in the User</w:t>
            </w:r>
            <w:r>
              <w:rPr>
                <w:rFonts w:cstheme="minorHAnsi"/>
                <w:sz w:val="20"/>
                <w:szCs w:val="20"/>
              </w:rPr>
              <w:t xml:space="preserve"> </w:t>
            </w:r>
            <w:r w:rsidRPr="001D0B67">
              <w:rPr>
                <w:rFonts w:cstheme="minorHAnsi"/>
                <w:sz w:val="20"/>
                <w:szCs w:val="20"/>
              </w:rPr>
              <w:t>Interface, including adding and removing meters from the group. Automation</w:t>
            </w:r>
            <w:r>
              <w:rPr>
                <w:rFonts w:cstheme="minorHAnsi"/>
                <w:sz w:val="20"/>
                <w:szCs w:val="20"/>
              </w:rPr>
              <w:t xml:space="preserve"> </w:t>
            </w:r>
            <w:r w:rsidRPr="001D0B67">
              <w:rPr>
                <w:rFonts w:cstheme="minorHAnsi"/>
                <w:sz w:val="20"/>
                <w:szCs w:val="20"/>
              </w:rPr>
              <w:t>of group creation by designated field(s) is preferred.</w:t>
            </w:r>
          </w:p>
        </w:tc>
        <w:tc>
          <w:tcPr>
            <w:tcW w:w="1003" w:type="dxa"/>
          </w:tcPr>
          <w:p w14:paraId="101F5B5F" w14:textId="30D74967" w:rsidR="0095418F" w:rsidRPr="00B812B4" w:rsidRDefault="0095418F"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D204D">
              <w:rPr>
                <w:rFonts w:cstheme="minorHAnsi"/>
                <w:sz w:val="20"/>
                <w:szCs w:val="20"/>
              </w:rPr>
              <w:t>Base</w:t>
            </w:r>
          </w:p>
        </w:tc>
        <w:tc>
          <w:tcPr>
            <w:tcW w:w="1354" w:type="dxa"/>
          </w:tcPr>
          <w:p w14:paraId="1E0105A9" w14:textId="77777777" w:rsidR="0095418F" w:rsidRPr="00843850" w:rsidRDefault="0095418F"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2842D613" w14:textId="77777777" w:rsidR="0095418F" w:rsidRPr="00E91C3C" w:rsidRDefault="0095418F"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5418F" w:rsidRPr="00C234C8" w14:paraId="3683AC4E"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4AD7E3EA" w14:textId="77777777" w:rsidR="0095418F" w:rsidRPr="004040F8" w:rsidRDefault="0095418F" w:rsidP="00CE08F5">
            <w:pPr>
              <w:pStyle w:val="ListParagraph"/>
              <w:numPr>
                <w:ilvl w:val="0"/>
                <w:numId w:val="43"/>
              </w:numPr>
              <w:rPr>
                <w:rFonts w:cstheme="minorHAnsi"/>
                <w:b w:val="0"/>
                <w:bCs w:val="0"/>
                <w:sz w:val="20"/>
                <w:szCs w:val="20"/>
              </w:rPr>
            </w:pPr>
          </w:p>
        </w:tc>
        <w:tc>
          <w:tcPr>
            <w:tcW w:w="1440" w:type="dxa"/>
          </w:tcPr>
          <w:p w14:paraId="574F6D89" w14:textId="6832785D" w:rsidR="0095418F" w:rsidRPr="00E908DD" w:rsidRDefault="0095418F"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Capabilities</w:t>
            </w:r>
          </w:p>
        </w:tc>
        <w:tc>
          <w:tcPr>
            <w:tcW w:w="4460" w:type="dxa"/>
          </w:tcPr>
          <w:p w14:paraId="1D29FF55" w14:textId="104959F9" w:rsidR="0095418F" w:rsidRPr="001D0B67" w:rsidRDefault="0095418F" w:rsidP="0095418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B67">
              <w:rPr>
                <w:rFonts w:cstheme="minorHAnsi"/>
                <w:sz w:val="20"/>
                <w:szCs w:val="20"/>
              </w:rPr>
              <w:t>AMI system shall provide the ability to gather time synchronized meter</w:t>
            </w:r>
            <w:r>
              <w:rPr>
                <w:rFonts w:cstheme="minorHAnsi"/>
                <w:sz w:val="20"/>
                <w:szCs w:val="20"/>
              </w:rPr>
              <w:t xml:space="preserve"> </w:t>
            </w:r>
            <w:r w:rsidRPr="001D0B67">
              <w:rPr>
                <w:rFonts w:cstheme="minorHAnsi"/>
                <w:sz w:val="20"/>
                <w:szCs w:val="20"/>
              </w:rPr>
              <w:t>readings from a grouping of meters.</w:t>
            </w:r>
          </w:p>
        </w:tc>
        <w:tc>
          <w:tcPr>
            <w:tcW w:w="1003" w:type="dxa"/>
          </w:tcPr>
          <w:p w14:paraId="6F351C32" w14:textId="690D5CFA" w:rsidR="0095418F" w:rsidRPr="00BD204D" w:rsidRDefault="0095418F"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D204D">
              <w:rPr>
                <w:rFonts w:cstheme="minorHAnsi"/>
                <w:sz w:val="20"/>
                <w:szCs w:val="20"/>
              </w:rPr>
              <w:t>Base</w:t>
            </w:r>
          </w:p>
        </w:tc>
        <w:tc>
          <w:tcPr>
            <w:tcW w:w="1354" w:type="dxa"/>
          </w:tcPr>
          <w:p w14:paraId="63878C78" w14:textId="77777777" w:rsidR="0095418F" w:rsidRPr="00843850" w:rsidRDefault="0095418F"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6224BD6B" w14:textId="77777777" w:rsidR="0095418F" w:rsidRPr="00E91C3C" w:rsidRDefault="0095418F"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5418F" w:rsidRPr="00C234C8" w14:paraId="66404613"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4DF52E38" w14:textId="77777777" w:rsidR="0095418F" w:rsidRPr="004040F8" w:rsidRDefault="0095418F" w:rsidP="00CE08F5">
            <w:pPr>
              <w:pStyle w:val="ListParagraph"/>
              <w:numPr>
                <w:ilvl w:val="0"/>
                <w:numId w:val="43"/>
              </w:numPr>
              <w:rPr>
                <w:rFonts w:cstheme="minorHAnsi"/>
                <w:b w:val="0"/>
                <w:bCs w:val="0"/>
                <w:sz w:val="20"/>
                <w:szCs w:val="20"/>
              </w:rPr>
            </w:pPr>
          </w:p>
        </w:tc>
        <w:tc>
          <w:tcPr>
            <w:tcW w:w="1440" w:type="dxa"/>
          </w:tcPr>
          <w:p w14:paraId="51FAE6EB" w14:textId="4E020727" w:rsidR="0095418F" w:rsidRPr="00E908DD" w:rsidRDefault="0095418F"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08DD">
              <w:rPr>
                <w:rFonts w:cstheme="minorHAnsi"/>
                <w:sz w:val="20"/>
                <w:szCs w:val="20"/>
              </w:rPr>
              <w:t>Capabilities</w:t>
            </w:r>
          </w:p>
        </w:tc>
        <w:tc>
          <w:tcPr>
            <w:tcW w:w="4460" w:type="dxa"/>
          </w:tcPr>
          <w:p w14:paraId="2179B7A4" w14:textId="6DC02CDF" w:rsidR="0095418F" w:rsidRPr="001D0B67" w:rsidRDefault="0095418F" w:rsidP="0095418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B67">
              <w:rPr>
                <w:rFonts w:cstheme="minorHAnsi"/>
                <w:sz w:val="20"/>
                <w:szCs w:val="20"/>
              </w:rPr>
              <w:t xml:space="preserve">AMI System shall provide the ability to create a </w:t>
            </w:r>
            <w:r>
              <w:rPr>
                <w:rFonts w:cstheme="minorHAnsi"/>
                <w:sz w:val="20"/>
                <w:szCs w:val="20"/>
              </w:rPr>
              <w:t>v</w:t>
            </w:r>
            <w:r w:rsidRPr="001D0B67">
              <w:rPr>
                <w:rFonts w:cstheme="minorHAnsi"/>
                <w:sz w:val="20"/>
                <w:szCs w:val="20"/>
              </w:rPr>
              <w:t xml:space="preserve">irtual </w:t>
            </w:r>
            <w:r>
              <w:rPr>
                <w:rFonts w:cstheme="minorHAnsi"/>
                <w:sz w:val="20"/>
                <w:szCs w:val="20"/>
              </w:rPr>
              <w:t>m</w:t>
            </w:r>
            <w:r w:rsidRPr="001D0B67">
              <w:rPr>
                <w:rFonts w:cstheme="minorHAnsi"/>
                <w:sz w:val="20"/>
                <w:szCs w:val="20"/>
              </w:rPr>
              <w:t>eter from a grouping</w:t>
            </w:r>
            <w:r>
              <w:rPr>
                <w:rFonts w:cstheme="minorHAnsi"/>
                <w:sz w:val="20"/>
                <w:szCs w:val="20"/>
              </w:rPr>
              <w:t xml:space="preserve"> </w:t>
            </w:r>
            <w:r w:rsidRPr="001D0B67">
              <w:rPr>
                <w:rFonts w:cstheme="minorHAnsi"/>
                <w:sz w:val="20"/>
                <w:szCs w:val="20"/>
              </w:rPr>
              <w:t>of meters. Virtual Meters should sum the consumption of interval reads for a</w:t>
            </w:r>
            <w:r>
              <w:rPr>
                <w:rFonts w:cstheme="minorHAnsi"/>
                <w:sz w:val="20"/>
                <w:szCs w:val="20"/>
              </w:rPr>
              <w:t xml:space="preserve"> </w:t>
            </w:r>
            <w:r w:rsidRPr="001D0B67">
              <w:rPr>
                <w:rFonts w:cstheme="minorHAnsi"/>
                <w:sz w:val="20"/>
                <w:szCs w:val="20"/>
              </w:rPr>
              <w:t>grouping of meters and present the total consumption in a report for each</w:t>
            </w:r>
            <w:r>
              <w:rPr>
                <w:rFonts w:cstheme="minorHAnsi"/>
                <w:sz w:val="20"/>
                <w:szCs w:val="20"/>
              </w:rPr>
              <w:t xml:space="preserve"> </w:t>
            </w:r>
            <w:r w:rsidRPr="001D0B67">
              <w:rPr>
                <w:rFonts w:cstheme="minorHAnsi"/>
                <w:sz w:val="20"/>
                <w:szCs w:val="20"/>
              </w:rPr>
              <w:t xml:space="preserve">interval period. Virtual Meters must be able to </w:t>
            </w:r>
            <w:proofErr w:type="gramStart"/>
            <w:r w:rsidRPr="001D0B67">
              <w:rPr>
                <w:rFonts w:cstheme="minorHAnsi"/>
                <w:sz w:val="20"/>
                <w:szCs w:val="20"/>
              </w:rPr>
              <w:t>managed</w:t>
            </w:r>
            <w:proofErr w:type="gramEnd"/>
            <w:r w:rsidRPr="001D0B67">
              <w:rPr>
                <w:rFonts w:cstheme="minorHAnsi"/>
                <w:sz w:val="20"/>
                <w:szCs w:val="20"/>
              </w:rPr>
              <w:t xml:space="preserve"> in the User Interface,</w:t>
            </w:r>
            <w:r>
              <w:rPr>
                <w:rFonts w:cstheme="minorHAnsi"/>
                <w:sz w:val="20"/>
                <w:szCs w:val="20"/>
              </w:rPr>
              <w:t xml:space="preserve"> </w:t>
            </w:r>
            <w:r w:rsidRPr="001D0B67">
              <w:rPr>
                <w:rFonts w:cstheme="minorHAnsi"/>
                <w:sz w:val="20"/>
                <w:szCs w:val="20"/>
              </w:rPr>
              <w:t>including adding and removing meters from the group. Automation of group</w:t>
            </w:r>
            <w:r>
              <w:rPr>
                <w:rFonts w:cstheme="minorHAnsi"/>
                <w:sz w:val="20"/>
                <w:szCs w:val="20"/>
              </w:rPr>
              <w:t xml:space="preserve"> </w:t>
            </w:r>
            <w:r w:rsidRPr="001D0B67">
              <w:rPr>
                <w:rFonts w:cstheme="minorHAnsi"/>
                <w:sz w:val="20"/>
                <w:szCs w:val="20"/>
              </w:rPr>
              <w:t>creation by designated field(s) is preferred.</w:t>
            </w:r>
          </w:p>
        </w:tc>
        <w:tc>
          <w:tcPr>
            <w:tcW w:w="1003" w:type="dxa"/>
          </w:tcPr>
          <w:p w14:paraId="5586C221" w14:textId="38263AE2" w:rsidR="0095418F" w:rsidRPr="00BD204D" w:rsidRDefault="0095418F"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D204D">
              <w:rPr>
                <w:rFonts w:cstheme="minorHAnsi"/>
                <w:sz w:val="20"/>
                <w:szCs w:val="20"/>
              </w:rPr>
              <w:t>Base</w:t>
            </w:r>
          </w:p>
        </w:tc>
        <w:tc>
          <w:tcPr>
            <w:tcW w:w="1354" w:type="dxa"/>
          </w:tcPr>
          <w:p w14:paraId="2DD244A1" w14:textId="77777777" w:rsidR="0095418F" w:rsidRPr="00843850" w:rsidRDefault="0095418F"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769FA9C1" w14:textId="77777777" w:rsidR="0095418F" w:rsidRPr="00E91C3C" w:rsidRDefault="0095418F" w:rsidP="009541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1687" w:rsidRPr="00C234C8" w14:paraId="174CA5BF"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29FBAF49" w14:textId="77777777" w:rsidR="00DD1687" w:rsidRPr="004040F8" w:rsidRDefault="00DD1687" w:rsidP="00CE08F5">
            <w:pPr>
              <w:pStyle w:val="ListParagraph"/>
              <w:numPr>
                <w:ilvl w:val="0"/>
                <w:numId w:val="43"/>
              </w:numPr>
              <w:rPr>
                <w:rFonts w:cstheme="minorHAnsi"/>
                <w:b w:val="0"/>
                <w:bCs w:val="0"/>
                <w:sz w:val="20"/>
                <w:szCs w:val="20"/>
              </w:rPr>
            </w:pPr>
          </w:p>
        </w:tc>
        <w:tc>
          <w:tcPr>
            <w:tcW w:w="1440" w:type="dxa"/>
          </w:tcPr>
          <w:p w14:paraId="5F82AA9A" w14:textId="5ACC8372"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Architecture</w:t>
            </w:r>
          </w:p>
        </w:tc>
        <w:tc>
          <w:tcPr>
            <w:tcW w:w="4460" w:type="dxa"/>
          </w:tcPr>
          <w:p w14:paraId="37804083" w14:textId="4DA21EC1" w:rsidR="00DD1687" w:rsidRPr="007C4CB9"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4CB9">
              <w:rPr>
                <w:rFonts w:cstheme="minorHAnsi"/>
                <w:sz w:val="20"/>
                <w:szCs w:val="20"/>
              </w:rPr>
              <w:t>The headend system shall have an overall architecture and system design that is sufficiently distributed so that no single point of failure causes a system performance degradation so severe that the system no longer serves its intended purpose.</w:t>
            </w:r>
          </w:p>
        </w:tc>
        <w:tc>
          <w:tcPr>
            <w:tcW w:w="1003" w:type="dxa"/>
          </w:tcPr>
          <w:p w14:paraId="4E37B5E2" w14:textId="16C3B0A4" w:rsidR="00DD1687" w:rsidRPr="007F3818"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4A498634" w14:textId="77777777" w:rsidR="00DD1687" w:rsidRPr="00843850"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01AE5056" w14:textId="77777777" w:rsidR="00DD1687" w:rsidRPr="00E91C3C" w:rsidRDefault="00DD1687" w:rsidP="00DD16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413FF" w:rsidRPr="00C234C8" w14:paraId="72DEFFF5"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1C21B215" w14:textId="77777777" w:rsidR="009413FF" w:rsidRPr="004040F8" w:rsidRDefault="009413FF" w:rsidP="00CE08F5">
            <w:pPr>
              <w:pStyle w:val="ListParagraph"/>
              <w:numPr>
                <w:ilvl w:val="0"/>
                <w:numId w:val="43"/>
              </w:numPr>
              <w:rPr>
                <w:rFonts w:cstheme="minorHAnsi"/>
                <w:b w:val="0"/>
                <w:bCs w:val="0"/>
                <w:sz w:val="20"/>
                <w:szCs w:val="20"/>
              </w:rPr>
            </w:pPr>
          </w:p>
        </w:tc>
        <w:tc>
          <w:tcPr>
            <w:tcW w:w="1440" w:type="dxa"/>
          </w:tcPr>
          <w:p w14:paraId="53B98BF2" w14:textId="7156F89E" w:rsidR="009413FF" w:rsidRDefault="009413FF" w:rsidP="009413F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Reporting and Analytics</w:t>
            </w:r>
          </w:p>
        </w:tc>
        <w:tc>
          <w:tcPr>
            <w:tcW w:w="4460" w:type="dxa"/>
          </w:tcPr>
          <w:p w14:paraId="3AFEB608" w14:textId="736AC458" w:rsidR="009413FF" w:rsidRDefault="009413FF" w:rsidP="009413FF">
            <w:pPr>
              <w:cnfStyle w:val="000000000000" w:firstRow="0" w:lastRow="0" w:firstColumn="0" w:lastColumn="0" w:oddVBand="0" w:evenVBand="0" w:oddHBand="0" w:evenHBand="0" w:firstRowFirstColumn="0" w:firstRowLastColumn="0" w:lastRowFirstColumn="0" w:lastRowLastColumn="0"/>
              <w:rPr>
                <w:sz w:val="20"/>
                <w:szCs w:val="20"/>
              </w:rPr>
            </w:pPr>
            <w:r w:rsidRPr="05AC2677">
              <w:rPr>
                <w:sz w:val="20"/>
                <w:szCs w:val="20"/>
              </w:rPr>
              <w:t xml:space="preserve">AMI system shall have standard reports that can be run on demand or scheduled and distributed via email or saved to a </w:t>
            </w:r>
            <w:r w:rsidR="744E0F72" w:rsidRPr="05AC2677">
              <w:rPr>
                <w:sz w:val="20"/>
                <w:szCs w:val="20"/>
              </w:rPr>
              <w:t>SharePoint</w:t>
            </w:r>
            <w:r w:rsidRPr="05AC2677">
              <w:rPr>
                <w:sz w:val="20"/>
                <w:szCs w:val="20"/>
              </w:rPr>
              <w:t xml:space="preserve"> site/Network drive.</w:t>
            </w:r>
          </w:p>
          <w:p w14:paraId="103AA539" w14:textId="70FF41E4" w:rsidR="009413FF" w:rsidRPr="007C4CB9" w:rsidRDefault="009413FF" w:rsidP="009413F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Provide a list with brief descriptions and report purpose. Include screenshots in an appendix of the submitted proposal.</w:t>
            </w:r>
          </w:p>
        </w:tc>
        <w:tc>
          <w:tcPr>
            <w:tcW w:w="1003" w:type="dxa"/>
          </w:tcPr>
          <w:p w14:paraId="34E13B2C" w14:textId="3538BCFB" w:rsidR="009413FF" w:rsidRPr="00B812B4" w:rsidRDefault="009413FF" w:rsidP="009413F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37DF">
              <w:rPr>
                <w:rFonts w:cstheme="minorHAnsi"/>
                <w:sz w:val="20"/>
                <w:szCs w:val="20"/>
              </w:rPr>
              <w:t>Base</w:t>
            </w:r>
          </w:p>
        </w:tc>
        <w:tc>
          <w:tcPr>
            <w:tcW w:w="1354" w:type="dxa"/>
          </w:tcPr>
          <w:p w14:paraId="3FA7DB0E" w14:textId="77777777" w:rsidR="009413FF" w:rsidRPr="00843850" w:rsidRDefault="009413FF" w:rsidP="009413F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258B7A49" w14:textId="77777777" w:rsidR="009413FF" w:rsidRPr="00E91C3C" w:rsidRDefault="009413FF" w:rsidP="009413F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413FF" w:rsidRPr="00C234C8" w14:paraId="669652C7"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654088F8" w14:textId="77777777" w:rsidR="009413FF" w:rsidRPr="004040F8" w:rsidRDefault="009413FF" w:rsidP="00CE08F5">
            <w:pPr>
              <w:pStyle w:val="ListParagraph"/>
              <w:numPr>
                <w:ilvl w:val="0"/>
                <w:numId w:val="43"/>
              </w:numPr>
              <w:rPr>
                <w:rFonts w:cstheme="minorHAnsi"/>
                <w:b w:val="0"/>
                <w:bCs w:val="0"/>
                <w:sz w:val="20"/>
                <w:szCs w:val="20"/>
              </w:rPr>
            </w:pPr>
          </w:p>
        </w:tc>
        <w:tc>
          <w:tcPr>
            <w:tcW w:w="1440" w:type="dxa"/>
          </w:tcPr>
          <w:p w14:paraId="77D38927" w14:textId="5FF32369" w:rsidR="009413FF" w:rsidRDefault="009413FF" w:rsidP="009413F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Reporting and Analytics</w:t>
            </w:r>
          </w:p>
        </w:tc>
        <w:tc>
          <w:tcPr>
            <w:tcW w:w="4460" w:type="dxa"/>
          </w:tcPr>
          <w:p w14:paraId="09418F10" w14:textId="3D37629C" w:rsidR="009413FF" w:rsidRPr="001D0B67" w:rsidRDefault="009413FF" w:rsidP="009413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FCWS users shall have the capability to exports standard reports in standard CSV format. </w:t>
            </w:r>
          </w:p>
        </w:tc>
        <w:tc>
          <w:tcPr>
            <w:tcW w:w="1003" w:type="dxa"/>
          </w:tcPr>
          <w:p w14:paraId="331A0FE3" w14:textId="5CB6B0F7" w:rsidR="009413FF" w:rsidRPr="00BD204D" w:rsidRDefault="009413FF" w:rsidP="009413F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37DF">
              <w:rPr>
                <w:rFonts w:cstheme="minorHAnsi"/>
                <w:sz w:val="20"/>
                <w:szCs w:val="20"/>
              </w:rPr>
              <w:t>Base</w:t>
            </w:r>
          </w:p>
        </w:tc>
        <w:tc>
          <w:tcPr>
            <w:tcW w:w="1354" w:type="dxa"/>
          </w:tcPr>
          <w:p w14:paraId="09E03E5A" w14:textId="77777777" w:rsidR="009413FF" w:rsidRPr="00843850" w:rsidRDefault="009413FF" w:rsidP="009413F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7AC4AFB9" w14:textId="77777777" w:rsidR="009413FF" w:rsidRPr="00E91C3C" w:rsidRDefault="009413FF" w:rsidP="009413F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821B0" w:rsidRPr="00C234C8" w14:paraId="1F09DB30"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67557D7F" w14:textId="77777777" w:rsidR="006821B0" w:rsidRPr="004040F8" w:rsidRDefault="006821B0" w:rsidP="00CE08F5">
            <w:pPr>
              <w:pStyle w:val="ListParagraph"/>
              <w:numPr>
                <w:ilvl w:val="0"/>
                <w:numId w:val="43"/>
              </w:numPr>
              <w:rPr>
                <w:rFonts w:cstheme="minorHAnsi"/>
                <w:b w:val="0"/>
                <w:bCs w:val="0"/>
                <w:sz w:val="20"/>
                <w:szCs w:val="20"/>
              </w:rPr>
            </w:pPr>
          </w:p>
        </w:tc>
        <w:tc>
          <w:tcPr>
            <w:tcW w:w="1440" w:type="dxa"/>
          </w:tcPr>
          <w:p w14:paraId="55BC699F" w14:textId="6F96A9C4" w:rsidR="006821B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Reporting and Analytics</w:t>
            </w:r>
          </w:p>
        </w:tc>
        <w:tc>
          <w:tcPr>
            <w:tcW w:w="4460" w:type="dxa"/>
          </w:tcPr>
          <w:p w14:paraId="382CD599" w14:textId="1714A722" w:rsidR="006821B0" w:rsidRPr="007C4CB9" w:rsidRDefault="006821B0" w:rsidP="006821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B67">
              <w:rPr>
                <w:rFonts w:cstheme="minorHAnsi"/>
                <w:sz w:val="20"/>
                <w:szCs w:val="20"/>
              </w:rPr>
              <w:t>AMI system shall indicate when there is an extended period of no flow through</w:t>
            </w:r>
            <w:r>
              <w:rPr>
                <w:rFonts w:cstheme="minorHAnsi"/>
                <w:sz w:val="20"/>
                <w:szCs w:val="20"/>
              </w:rPr>
              <w:t xml:space="preserve"> </w:t>
            </w:r>
            <w:r w:rsidRPr="001D0B67">
              <w:rPr>
                <w:rFonts w:cstheme="minorHAnsi"/>
                <w:sz w:val="20"/>
                <w:szCs w:val="20"/>
              </w:rPr>
              <w:t>the meter, or an unusually low consumption over a regular reading interval</w:t>
            </w:r>
          </w:p>
        </w:tc>
        <w:tc>
          <w:tcPr>
            <w:tcW w:w="1003" w:type="dxa"/>
          </w:tcPr>
          <w:p w14:paraId="2B0B2A72" w14:textId="24119A30" w:rsidR="006821B0" w:rsidRPr="00B812B4"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D204D">
              <w:rPr>
                <w:rFonts w:cstheme="minorHAnsi"/>
                <w:sz w:val="20"/>
                <w:szCs w:val="20"/>
              </w:rPr>
              <w:t>Base</w:t>
            </w:r>
          </w:p>
        </w:tc>
        <w:tc>
          <w:tcPr>
            <w:tcW w:w="1354" w:type="dxa"/>
          </w:tcPr>
          <w:p w14:paraId="6668256A" w14:textId="77777777" w:rsidR="006821B0" w:rsidRPr="0084385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447030B8" w14:textId="77777777" w:rsidR="006821B0" w:rsidRPr="00E91C3C"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821B0" w:rsidRPr="00C234C8" w14:paraId="72BE0189"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51EC3B8B" w14:textId="77777777" w:rsidR="006821B0" w:rsidRPr="004040F8" w:rsidRDefault="006821B0" w:rsidP="00CE08F5">
            <w:pPr>
              <w:pStyle w:val="ListParagraph"/>
              <w:numPr>
                <w:ilvl w:val="0"/>
                <w:numId w:val="43"/>
              </w:numPr>
              <w:rPr>
                <w:rFonts w:cstheme="minorHAnsi"/>
                <w:b w:val="0"/>
                <w:bCs w:val="0"/>
                <w:sz w:val="20"/>
                <w:szCs w:val="20"/>
              </w:rPr>
            </w:pPr>
          </w:p>
        </w:tc>
        <w:tc>
          <w:tcPr>
            <w:tcW w:w="1440" w:type="dxa"/>
          </w:tcPr>
          <w:p w14:paraId="6EB51B29" w14:textId="3865E376" w:rsidR="006821B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Reporting and Analytics</w:t>
            </w:r>
          </w:p>
        </w:tc>
        <w:tc>
          <w:tcPr>
            <w:tcW w:w="4460" w:type="dxa"/>
          </w:tcPr>
          <w:p w14:paraId="34DFE1AA" w14:textId="468DA974" w:rsidR="006821B0" w:rsidRPr="007C4CB9" w:rsidRDefault="006821B0" w:rsidP="006821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B67">
              <w:rPr>
                <w:rFonts w:cstheme="minorHAnsi"/>
                <w:sz w:val="20"/>
                <w:szCs w:val="20"/>
              </w:rPr>
              <w:t>The software shall be able to create user‐defined account groups and</w:t>
            </w:r>
            <w:r>
              <w:rPr>
                <w:rFonts w:cstheme="minorHAnsi"/>
                <w:sz w:val="20"/>
                <w:szCs w:val="20"/>
              </w:rPr>
              <w:t xml:space="preserve"> </w:t>
            </w:r>
            <w:r w:rsidRPr="001D0B67">
              <w:rPr>
                <w:rFonts w:cstheme="minorHAnsi"/>
                <w:sz w:val="20"/>
                <w:szCs w:val="20"/>
              </w:rPr>
              <w:t>aggregate consumption profiles.</w:t>
            </w:r>
          </w:p>
        </w:tc>
        <w:tc>
          <w:tcPr>
            <w:tcW w:w="1003" w:type="dxa"/>
          </w:tcPr>
          <w:p w14:paraId="0BE114A5" w14:textId="645BF210" w:rsidR="006821B0" w:rsidRPr="00B812B4"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60A3">
              <w:rPr>
                <w:rFonts w:cstheme="minorHAnsi"/>
                <w:sz w:val="20"/>
                <w:szCs w:val="20"/>
              </w:rPr>
              <w:t>Base</w:t>
            </w:r>
          </w:p>
        </w:tc>
        <w:tc>
          <w:tcPr>
            <w:tcW w:w="1354" w:type="dxa"/>
          </w:tcPr>
          <w:p w14:paraId="54E1C845" w14:textId="77777777" w:rsidR="006821B0" w:rsidRPr="0084385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74CCE018" w14:textId="77777777" w:rsidR="006821B0" w:rsidRPr="00E91C3C"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821B0" w:rsidRPr="00C234C8" w14:paraId="2291B582"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7E4DD8AE" w14:textId="77777777" w:rsidR="006821B0" w:rsidRPr="004040F8" w:rsidRDefault="006821B0" w:rsidP="00CE08F5">
            <w:pPr>
              <w:pStyle w:val="ListParagraph"/>
              <w:numPr>
                <w:ilvl w:val="0"/>
                <w:numId w:val="43"/>
              </w:numPr>
              <w:rPr>
                <w:rFonts w:cstheme="minorHAnsi"/>
                <w:b w:val="0"/>
                <w:bCs w:val="0"/>
                <w:sz w:val="20"/>
                <w:szCs w:val="20"/>
              </w:rPr>
            </w:pPr>
          </w:p>
        </w:tc>
        <w:tc>
          <w:tcPr>
            <w:tcW w:w="1440" w:type="dxa"/>
          </w:tcPr>
          <w:p w14:paraId="0B7E8B6B" w14:textId="3F6C512C" w:rsidR="006821B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70343">
              <w:rPr>
                <w:rFonts w:cstheme="minorHAnsi"/>
                <w:sz w:val="20"/>
                <w:szCs w:val="20"/>
              </w:rPr>
              <w:t>Reporting and Analytics</w:t>
            </w:r>
          </w:p>
        </w:tc>
        <w:tc>
          <w:tcPr>
            <w:tcW w:w="4460" w:type="dxa"/>
          </w:tcPr>
          <w:p w14:paraId="10B73342" w14:textId="69C7B068" w:rsidR="006821B0" w:rsidRPr="007C4CB9" w:rsidRDefault="006821B0" w:rsidP="006821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B67">
              <w:rPr>
                <w:rFonts w:cstheme="minorHAnsi"/>
                <w:sz w:val="20"/>
                <w:szCs w:val="20"/>
              </w:rPr>
              <w:t>The system shall flag and report any unauthorized usage, if the customer</w:t>
            </w:r>
            <w:r>
              <w:rPr>
                <w:rFonts w:cstheme="minorHAnsi"/>
                <w:sz w:val="20"/>
                <w:szCs w:val="20"/>
              </w:rPr>
              <w:t xml:space="preserve"> </w:t>
            </w:r>
            <w:r w:rsidRPr="001D0B67">
              <w:rPr>
                <w:rFonts w:cstheme="minorHAnsi"/>
                <w:sz w:val="20"/>
                <w:szCs w:val="20"/>
              </w:rPr>
              <w:t>account record indicates that service has been shut off.</w:t>
            </w:r>
          </w:p>
        </w:tc>
        <w:tc>
          <w:tcPr>
            <w:tcW w:w="1003" w:type="dxa"/>
          </w:tcPr>
          <w:p w14:paraId="5F3624F8" w14:textId="3662345E" w:rsidR="006821B0" w:rsidRPr="00B812B4"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60A3">
              <w:rPr>
                <w:rFonts w:cstheme="minorHAnsi"/>
                <w:sz w:val="20"/>
                <w:szCs w:val="20"/>
              </w:rPr>
              <w:t>Base</w:t>
            </w:r>
          </w:p>
        </w:tc>
        <w:tc>
          <w:tcPr>
            <w:tcW w:w="1354" w:type="dxa"/>
          </w:tcPr>
          <w:p w14:paraId="3B352E90" w14:textId="77777777" w:rsidR="006821B0" w:rsidRPr="0084385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02481672" w14:textId="77777777" w:rsidR="006821B0" w:rsidRPr="00E91C3C"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821B0" w:rsidRPr="00C234C8" w14:paraId="1F603B37"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4AED0881" w14:textId="77777777" w:rsidR="006821B0" w:rsidRPr="004040F8" w:rsidRDefault="006821B0" w:rsidP="00CE08F5">
            <w:pPr>
              <w:pStyle w:val="ListParagraph"/>
              <w:numPr>
                <w:ilvl w:val="0"/>
                <w:numId w:val="43"/>
              </w:numPr>
              <w:rPr>
                <w:rFonts w:cstheme="minorHAnsi"/>
                <w:b w:val="0"/>
                <w:bCs w:val="0"/>
                <w:sz w:val="20"/>
                <w:szCs w:val="20"/>
              </w:rPr>
            </w:pPr>
          </w:p>
        </w:tc>
        <w:tc>
          <w:tcPr>
            <w:tcW w:w="1440" w:type="dxa"/>
          </w:tcPr>
          <w:p w14:paraId="026C2A43" w14:textId="3972D708" w:rsidR="006821B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70343">
              <w:rPr>
                <w:rFonts w:cstheme="minorHAnsi"/>
                <w:sz w:val="20"/>
                <w:szCs w:val="20"/>
              </w:rPr>
              <w:t>Reporting and Analytics</w:t>
            </w:r>
          </w:p>
        </w:tc>
        <w:tc>
          <w:tcPr>
            <w:tcW w:w="4460" w:type="dxa"/>
          </w:tcPr>
          <w:p w14:paraId="0A9E0750" w14:textId="2E802F00" w:rsidR="006821B0" w:rsidRPr="007C4CB9" w:rsidRDefault="006821B0" w:rsidP="006821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B67">
              <w:rPr>
                <w:rFonts w:cstheme="minorHAnsi"/>
                <w:sz w:val="20"/>
                <w:szCs w:val="20"/>
              </w:rPr>
              <w:t>System shall alert possible continuous high consumption events at individual</w:t>
            </w:r>
            <w:r>
              <w:rPr>
                <w:rFonts w:cstheme="minorHAnsi"/>
                <w:sz w:val="20"/>
                <w:szCs w:val="20"/>
              </w:rPr>
              <w:t xml:space="preserve"> </w:t>
            </w:r>
            <w:r w:rsidRPr="001D0B67">
              <w:rPr>
                <w:rFonts w:cstheme="minorHAnsi"/>
                <w:sz w:val="20"/>
                <w:szCs w:val="20"/>
              </w:rPr>
              <w:t>customers’ premises.</w:t>
            </w:r>
          </w:p>
        </w:tc>
        <w:tc>
          <w:tcPr>
            <w:tcW w:w="1003" w:type="dxa"/>
          </w:tcPr>
          <w:p w14:paraId="6B8B39AA" w14:textId="707FCAD8" w:rsidR="006821B0" w:rsidRPr="00B812B4"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60A3">
              <w:rPr>
                <w:rFonts w:cstheme="minorHAnsi"/>
                <w:sz w:val="20"/>
                <w:szCs w:val="20"/>
              </w:rPr>
              <w:t>Base</w:t>
            </w:r>
          </w:p>
        </w:tc>
        <w:tc>
          <w:tcPr>
            <w:tcW w:w="1354" w:type="dxa"/>
          </w:tcPr>
          <w:p w14:paraId="57302908" w14:textId="77777777" w:rsidR="006821B0" w:rsidRPr="0084385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6DA2F364" w14:textId="77777777" w:rsidR="006821B0" w:rsidRPr="00E91C3C"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821B0" w:rsidRPr="00C234C8" w14:paraId="21E0B51A"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49CC786F" w14:textId="77777777" w:rsidR="006821B0" w:rsidRPr="004040F8" w:rsidRDefault="006821B0" w:rsidP="00CE08F5">
            <w:pPr>
              <w:pStyle w:val="ListParagraph"/>
              <w:numPr>
                <w:ilvl w:val="0"/>
                <w:numId w:val="43"/>
              </w:numPr>
              <w:rPr>
                <w:rFonts w:cstheme="minorHAnsi"/>
                <w:b w:val="0"/>
                <w:bCs w:val="0"/>
                <w:sz w:val="20"/>
                <w:szCs w:val="20"/>
              </w:rPr>
            </w:pPr>
          </w:p>
        </w:tc>
        <w:tc>
          <w:tcPr>
            <w:tcW w:w="1440" w:type="dxa"/>
          </w:tcPr>
          <w:p w14:paraId="443510CB" w14:textId="05B023C7" w:rsidR="006821B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70343">
              <w:rPr>
                <w:rFonts w:cstheme="minorHAnsi"/>
                <w:sz w:val="20"/>
                <w:szCs w:val="20"/>
              </w:rPr>
              <w:t>Reporting and Analytics</w:t>
            </w:r>
          </w:p>
        </w:tc>
        <w:tc>
          <w:tcPr>
            <w:tcW w:w="4460" w:type="dxa"/>
          </w:tcPr>
          <w:p w14:paraId="42D206C0" w14:textId="5D4E2C00" w:rsidR="006821B0" w:rsidRPr="007C4CB9" w:rsidRDefault="006821B0" w:rsidP="006821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B67">
              <w:rPr>
                <w:rFonts w:cstheme="minorHAnsi"/>
                <w:sz w:val="20"/>
                <w:szCs w:val="20"/>
              </w:rPr>
              <w:t>System shall monitor for usage on inactive accounts, consisting of registered</w:t>
            </w:r>
            <w:r>
              <w:rPr>
                <w:rFonts w:cstheme="minorHAnsi"/>
                <w:sz w:val="20"/>
                <w:szCs w:val="20"/>
              </w:rPr>
              <w:t xml:space="preserve"> </w:t>
            </w:r>
            <w:r w:rsidRPr="001D0B67">
              <w:rPr>
                <w:rFonts w:cstheme="minorHAnsi"/>
                <w:sz w:val="20"/>
                <w:szCs w:val="20"/>
              </w:rPr>
              <w:t>reads above configurable thresholds without an active customer account.</w:t>
            </w:r>
          </w:p>
        </w:tc>
        <w:tc>
          <w:tcPr>
            <w:tcW w:w="1003" w:type="dxa"/>
          </w:tcPr>
          <w:p w14:paraId="0E59C6C6" w14:textId="7195B25B" w:rsidR="006821B0" w:rsidRPr="00B812B4"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60A3">
              <w:rPr>
                <w:rFonts w:cstheme="minorHAnsi"/>
                <w:sz w:val="20"/>
                <w:szCs w:val="20"/>
              </w:rPr>
              <w:t>Base</w:t>
            </w:r>
          </w:p>
        </w:tc>
        <w:tc>
          <w:tcPr>
            <w:tcW w:w="1354" w:type="dxa"/>
          </w:tcPr>
          <w:p w14:paraId="252B574C" w14:textId="77777777" w:rsidR="006821B0" w:rsidRPr="0084385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0AC0CF63" w14:textId="77777777" w:rsidR="006821B0" w:rsidRPr="00E91C3C"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821B0" w:rsidRPr="00C234C8" w14:paraId="45453364"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239129F6" w14:textId="77777777" w:rsidR="006821B0" w:rsidRPr="004040F8" w:rsidRDefault="006821B0" w:rsidP="00CE08F5">
            <w:pPr>
              <w:pStyle w:val="ListParagraph"/>
              <w:numPr>
                <w:ilvl w:val="0"/>
                <w:numId w:val="43"/>
              </w:numPr>
              <w:rPr>
                <w:rFonts w:cstheme="minorHAnsi"/>
                <w:b w:val="0"/>
                <w:bCs w:val="0"/>
                <w:sz w:val="20"/>
                <w:szCs w:val="20"/>
              </w:rPr>
            </w:pPr>
          </w:p>
        </w:tc>
        <w:tc>
          <w:tcPr>
            <w:tcW w:w="1440" w:type="dxa"/>
          </w:tcPr>
          <w:p w14:paraId="13037C4A" w14:textId="515942E9" w:rsidR="006821B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70343">
              <w:rPr>
                <w:rFonts w:cstheme="minorHAnsi"/>
                <w:sz w:val="20"/>
                <w:szCs w:val="20"/>
              </w:rPr>
              <w:t>Reporting and Analytics</w:t>
            </w:r>
          </w:p>
        </w:tc>
        <w:tc>
          <w:tcPr>
            <w:tcW w:w="4460" w:type="dxa"/>
          </w:tcPr>
          <w:p w14:paraId="07C3E606" w14:textId="2B797857" w:rsidR="006821B0" w:rsidRPr="001D0B67" w:rsidRDefault="006821B0" w:rsidP="006821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0B67">
              <w:rPr>
                <w:rFonts w:cstheme="minorHAnsi"/>
                <w:sz w:val="20"/>
                <w:szCs w:val="20"/>
              </w:rPr>
              <w:t>Identification of accounts where usage violates temporary restrictions (e.g.,</w:t>
            </w:r>
            <w:r>
              <w:rPr>
                <w:rFonts w:cstheme="minorHAnsi"/>
                <w:sz w:val="20"/>
                <w:szCs w:val="20"/>
              </w:rPr>
              <w:t xml:space="preserve"> </w:t>
            </w:r>
            <w:r w:rsidRPr="001D0B67">
              <w:rPr>
                <w:rFonts w:cstheme="minorHAnsi"/>
                <w:sz w:val="20"/>
                <w:szCs w:val="20"/>
              </w:rPr>
              <w:t>apparent outdoor irrigation usage during non‐allowed times or days)</w:t>
            </w:r>
          </w:p>
        </w:tc>
        <w:tc>
          <w:tcPr>
            <w:tcW w:w="1003" w:type="dxa"/>
          </w:tcPr>
          <w:p w14:paraId="015C1E12" w14:textId="16E850DC" w:rsidR="006821B0" w:rsidRPr="00B812B4"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60A3">
              <w:rPr>
                <w:rFonts w:cstheme="minorHAnsi"/>
                <w:sz w:val="20"/>
                <w:szCs w:val="20"/>
              </w:rPr>
              <w:t>Base</w:t>
            </w:r>
          </w:p>
        </w:tc>
        <w:tc>
          <w:tcPr>
            <w:tcW w:w="1354" w:type="dxa"/>
          </w:tcPr>
          <w:p w14:paraId="45FA3A42" w14:textId="77777777" w:rsidR="006821B0" w:rsidRPr="00843850"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2B99C5C7" w14:textId="77777777" w:rsidR="006821B0" w:rsidRPr="00E91C3C" w:rsidRDefault="006821B0" w:rsidP="006821B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82459" w:rsidRPr="00C234C8" w14:paraId="1EBF18FA"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45CAA371" w14:textId="77777777" w:rsidR="00682459" w:rsidRPr="004040F8" w:rsidRDefault="00682459" w:rsidP="00CE08F5">
            <w:pPr>
              <w:pStyle w:val="ListParagraph"/>
              <w:numPr>
                <w:ilvl w:val="0"/>
                <w:numId w:val="43"/>
              </w:numPr>
              <w:rPr>
                <w:rFonts w:cstheme="minorHAnsi"/>
                <w:b w:val="0"/>
                <w:bCs w:val="0"/>
                <w:sz w:val="20"/>
                <w:szCs w:val="20"/>
              </w:rPr>
            </w:pPr>
          </w:p>
        </w:tc>
        <w:tc>
          <w:tcPr>
            <w:tcW w:w="1440" w:type="dxa"/>
          </w:tcPr>
          <w:p w14:paraId="1D17B2EF" w14:textId="241649DF" w:rsidR="00682459" w:rsidRDefault="00682459" w:rsidP="0068245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5E1B">
              <w:rPr>
                <w:rFonts w:cstheme="minorHAnsi"/>
                <w:sz w:val="20"/>
                <w:szCs w:val="20"/>
              </w:rPr>
              <w:t>Reporting and Analytics</w:t>
            </w:r>
          </w:p>
        </w:tc>
        <w:tc>
          <w:tcPr>
            <w:tcW w:w="4460" w:type="dxa"/>
          </w:tcPr>
          <w:p w14:paraId="09ED0AAF" w14:textId="05A16E78" w:rsidR="00682459" w:rsidRPr="007C4CB9" w:rsidRDefault="00682459" w:rsidP="0068245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headend system shall be able to run reports on a predefined schedule and distribute by email or saved to a designated network drive.</w:t>
            </w:r>
          </w:p>
        </w:tc>
        <w:tc>
          <w:tcPr>
            <w:tcW w:w="1003" w:type="dxa"/>
          </w:tcPr>
          <w:p w14:paraId="65BF8CE0" w14:textId="2DDA917E" w:rsidR="00682459" w:rsidRPr="007F3818" w:rsidRDefault="00682459" w:rsidP="0068245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008C5B26" w14:textId="77777777" w:rsidR="00682459" w:rsidRPr="00843850" w:rsidRDefault="00682459" w:rsidP="0068245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23917841" w14:textId="77777777" w:rsidR="00682459" w:rsidRPr="00E91C3C" w:rsidRDefault="00682459" w:rsidP="0068245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82459" w:rsidRPr="00C234C8" w14:paraId="3088DA7A" w14:textId="77777777" w:rsidTr="00616119">
        <w:tc>
          <w:tcPr>
            <w:cnfStyle w:val="001000000000" w:firstRow="0" w:lastRow="0" w:firstColumn="1" w:lastColumn="0" w:oddVBand="0" w:evenVBand="0" w:oddHBand="0" w:evenHBand="0" w:firstRowFirstColumn="0" w:firstRowLastColumn="0" w:lastRowFirstColumn="0" w:lastRowLastColumn="0"/>
            <w:tcW w:w="625" w:type="dxa"/>
          </w:tcPr>
          <w:p w14:paraId="5718ACCF" w14:textId="77777777" w:rsidR="00682459" w:rsidRPr="004040F8" w:rsidRDefault="00682459" w:rsidP="00CE08F5">
            <w:pPr>
              <w:pStyle w:val="ListParagraph"/>
              <w:numPr>
                <w:ilvl w:val="0"/>
                <w:numId w:val="43"/>
              </w:numPr>
              <w:rPr>
                <w:rFonts w:cstheme="minorHAnsi"/>
                <w:b w:val="0"/>
                <w:bCs w:val="0"/>
                <w:sz w:val="20"/>
                <w:szCs w:val="20"/>
              </w:rPr>
            </w:pPr>
          </w:p>
        </w:tc>
        <w:tc>
          <w:tcPr>
            <w:tcW w:w="1440" w:type="dxa"/>
          </w:tcPr>
          <w:p w14:paraId="0987F3A9" w14:textId="14D55748" w:rsidR="00682459" w:rsidRDefault="00682459" w:rsidP="0068245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5E1B">
              <w:rPr>
                <w:rFonts w:cstheme="minorHAnsi"/>
                <w:sz w:val="20"/>
                <w:szCs w:val="20"/>
              </w:rPr>
              <w:t>Reporting and Analytics</w:t>
            </w:r>
          </w:p>
        </w:tc>
        <w:tc>
          <w:tcPr>
            <w:tcW w:w="4460" w:type="dxa"/>
          </w:tcPr>
          <w:p w14:paraId="68AA7736" w14:textId="28957A77" w:rsidR="00682459" w:rsidRPr="007C4CB9" w:rsidRDefault="00682459" w:rsidP="0068245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headend system shall have </w:t>
            </w:r>
            <w:proofErr w:type="spellStart"/>
            <w:r>
              <w:rPr>
                <w:rFonts w:cstheme="minorHAnsi"/>
                <w:sz w:val="20"/>
                <w:szCs w:val="20"/>
              </w:rPr>
              <w:t>adhoc</w:t>
            </w:r>
            <w:proofErr w:type="spellEnd"/>
            <w:r>
              <w:rPr>
                <w:rFonts w:cstheme="minorHAnsi"/>
                <w:sz w:val="20"/>
                <w:szCs w:val="20"/>
              </w:rPr>
              <w:t xml:space="preserve"> reporting capabilities for users to create their own reports.  Provide details on reporting flexibility.</w:t>
            </w:r>
          </w:p>
        </w:tc>
        <w:tc>
          <w:tcPr>
            <w:tcW w:w="1003" w:type="dxa"/>
          </w:tcPr>
          <w:p w14:paraId="6EAC2FAD" w14:textId="350C5CC6" w:rsidR="00682459" w:rsidRPr="007F3818" w:rsidRDefault="00682459" w:rsidP="0068245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12B4">
              <w:rPr>
                <w:rFonts w:cstheme="minorHAnsi"/>
                <w:sz w:val="20"/>
                <w:szCs w:val="20"/>
              </w:rPr>
              <w:t>Base</w:t>
            </w:r>
          </w:p>
        </w:tc>
        <w:tc>
          <w:tcPr>
            <w:tcW w:w="1354" w:type="dxa"/>
          </w:tcPr>
          <w:p w14:paraId="5EADF09D" w14:textId="77777777" w:rsidR="00682459" w:rsidRPr="00843850" w:rsidRDefault="00682459" w:rsidP="0068245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43" w:type="dxa"/>
          </w:tcPr>
          <w:p w14:paraId="51F49F1C" w14:textId="77777777" w:rsidR="00682459" w:rsidRPr="00E91C3C" w:rsidRDefault="00682459" w:rsidP="0068245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59BFC52A" w14:textId="77777777" w:rsidR="00BE09C1" w:rsidRDefault="00BE09C1" w:rsidP="00BE09C1"/>
    <w:p w14:paraId="5C9EFB00" w14:textId="77777777" w:rsidR="009A0F00" w:rsidRDefault="009A0F00" w:rsidP="00BE09C1"/>
    <w:p w14:paraId="03168171" w14:textId="7DF311F5" w:rsidR="00F711CE" w:rsidRDefault="00120531" w:rsidP="00BE09C1">
      <w:r>
        <w:t>AMI Software Questions</w:t>
      </w:r>
    </w:p>
    <w:tbl>
      <w:tblPr>
        <w:tblStyle w:val="GridTable1Light"/>
        <w:tblW w:w="13225" w:type="dxa"/>
        <w:tblLook w:val="04A0" w:firstRow="1" w:lastRow="0" w:firstColumn="1" w:lastColumn="0" w:noHBand="0" w:noVBand="1"/>
      </w:tblPr>
      <w:tblGrid>
        <w:gridCol w:w="583"/>
        <w:gridCol w:w="5982"/>
        <w:gridCol w:w="6660"/>
      </w:tblGrid>
      <w:tr w:rsidR="00F508B8" w:rsidRPr="00E91C3C" w14:paraId="3FA7B7B5" w14:textId="77777777" w:rsidTr="00DA25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3" w:type="dxa"/>
            <w:shd w:val="clear" w:color="auto" w:fill="44546A" w:themeFill="text2"/>
          </w:tcPr>
          <w:p w14:paraId="0708C703" w14:textId="77777777" w:rsidR="00F508B8" w:rsidRPr="00DD501A" w:rsidRDefault="00F508B8" w:rsidP="00DE7407">
            <w:pPr>
              <w:rPr>
                <w:rFonts w:cstheme="minorHAnsi"/>
                <w:b w:val="0"/>
                <w:color w:val="FFFFFF" w:themeColor="background1"/>
                <w:sz w:val="20"/>
                <w:szCs w:val="20"/>
              </w:rPr>
            </w:pPr>
          </w:p>
        </w:tc>
        <w:tc>
          <w:tcPr>
            <w:tcW w:w="5982" w:type="dxa"/>
            <w:shd w:val="clear" w:color="auto" w:fill="44546A" w:themeFill="text2"/>
          </w:tcPr>
          <w:p w14:paraId="76C77FF3" w14:textId="5DB560B9" w:rsidR="00F508B8" w:rsidRPr="00DD501A" w:rsidRDefault="00F508B8" w:rsidP="00DE7407">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DD501A">
              <w:rPr>
                <w:rFonts w:cstheme="minorHAnsi"/>
                <w:color w:val="FFFFFF" w:themeColor="background1"/>
                <w:sz w:val="20"/>
                <w:szCs w:val="20"/>
              </w:rPr>
              <w:t xml:space="preserve">Question </w:t>
            </w:r>
          </w:p>
        </w:tc>
        <w:tc>
          <w:tcPr>
            <w:tcW w:w="6660" w:type="dxa"/>
            <w:shd w:val="clear" w:color="auto" w:fill="44546A" w:themeFill="text2"/>
          </w:tcPr>
          <w:p w14:paraId="5890A21A" w14:textId="3A7D6652" w:rsidR="00F508B8" w:rsidRPr="00DD501A" w:rsidRDefault="00F508B8" w:rsidP="00DE7407">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DD501A">
              <w:rPr>
                <w:rFonts w:cstheme="minorHAnsi"/>
                <w:color w:val="FFFFFF" w:themeColor="background1"/>
                <w:sz w:val="20"/>
                <w:szCs w:val="20"/>
              </w:rPr>
              <w:t>Response</w:t>
            </w:r>
          </w:p>
        </w:tc>
      </w:tr>
      <w:tr w:rsidR="00F508B8" w:rsidRPr="00E91C3C" w14:paraId="0BBE34FD" w14:textId="77777777" w:rsidTr="00F508B8">
        <w:tc>
          <w:tcPr>
            <w:cnfStyle w:val="001000000000" w:firstRow="0" w:lastRow="0" w:firstColumn="1" w:lastColumn="0" w:oddVBand="0" w:evenVBand="0" w:oddHBand="0" w:evenHBand="0" w:firstRowFirstColumn="0" w:firstRowLastColumn="0" w:lastRowFirstColumn="0" w:lastRowLastColumn="0"/>
            <w:tcW w:w="583" w:type="dxa"/>
          </w:tcPr>
          <w:p w14:paraId="355E2104" w14:textId="4EDFCBCB" w:rsidR="00F508B8" w:rsidRPr="007F3818" w:rsidRDefault="006821B0" w:rsidP="00DE7407">
            <w:pPr>
              <w:rPr>
                <w:rFonts w:cstheme="minorHAnsi"/>
                <w:b w:val="0"/>
                <w:sz w:val="20"/>
                <w:szCs w:val="20"/>
              </w:rPr>
            </w:pPr>
            <w:r>
              <w:rPr>
                <w:rFonts w:cstheme="minorHAnsi"/>
                <w:b w:val="0"/>
                <w:sz w:val="20"/>
                <w:szCs w:val="20"/>
              </w:rPr>
              <w:t>Q1</w:t>
            </w:r>
          </w:p>
        </w:tc>
        <w:tc>
          <w:tcPr>
            <w:tcW w:w="5982" w:type="dxa"/>
          </w:tcPr>
          <w:p w14:paraId="772579BB" w14:textId="11A9814E" w:rsidR="00F508B8" w:rsidRPr="00120531" w:rsidRDefault="009316D2" w:rsidP="00DE74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Describe the steps a user performs to obtain meter readings </w:t>
            </w:r>
            <w:r w:rsidR="00FC57B4">
              <w:rPr>
                <w:rFonts w:cstheme="minorHAnsi"/>
                <w:sz w:val="20"/>
                <w:szCs w:val="20"/>
              </w:rPr>
              <w:t>using the AMI Software</w:t>
            </w:r>
            <w:r w:rsidR="004E6524">
              <w:rPr>
                <w:rFonts w:cstheme="minorHAnsi"/>
                <w:sz w:val="20"/>
                <w:szCs w:val="20"/>
              </w:rPr>
              <w:t xml:space="preserve"> and prepare to send to the Billing system</w:t>
            </w:r>
            <w:r w:rsidR="00FC57B4">
              <w:rPr>
                <w:rFonts w:cstheme="minorHAnsi"/>
                <w:sz w:val="20"/>
                <w:szCs w:val="20"/>
              </w:rPr>
              <w:t xml:space="preserve">.  Provide a flow diagram and </w:t>
            </w:r>
            <w:r w:rsidR="00D407D1">
              <w:rPr>
                <w:rFonts w:cstheme="minorHAnsi"/>
                <w:sz w:val="20"/>
                <w:szCs w:val="20"/>
              </w:rPr>
              <w:t xml:space="preserve">screenshots to </w:t>
            </w:r>
            <w:r w:rsidR="00065038">
              <w:rPr>
                <w:rFonts w:cstheme="minorHAnsi"/>
                <w:sz w:val="20"/>
                <w:szCs w:val="20"/>
              </w:rPr>
              <w:t>illustrate how this process works.</w:t>
            </w:r>
          </w:p>
        </w:tc>
        <w:tc>
          <w:tcPr>
            <w:tcW w:w="6660" w:type="dxa"/>
          </w:tcPr>
          <w:p w14:paraId="73BBEE9F" w14:textId="77777777" w:rsidR="00F508B8" w:rsidRPr="00E91C3C" w:rsidRDefault="00F508B8" w:rsidP="00DE74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F7BC2" w:rsidRPr="00E91C3C" w14:paraId="675B3EAA" w14:textId="77777777" w:rsidTr="00F508B8">
        <w:tc>
          <w:tcPr>
            <w:cnfStyle w:val="001000000000" w:firstRow="0" w:lastRow="0" w:firstColumn="1" w:lastColumn="0" w:oddVBand="0" w:evenVBand="0" w:oddHBand="0" w:evenHBand="0" w:firstRowFirstColumn="0" w:firstRowLastColumn="0" w:lastRowFirstColumn="0" w:lastRowLastColumn="0"/>
            <w:tcW w:w="583" w:type="dxa"/>
          </w:tcPr>
          <w:p w14:paraId="3F0C991A" w14:textId="0F284CA2" w:rsidR="006F7BC2" w:rsidRPr="007F3818" w:rsidRDefault="001972E4" w:rsidP="00DE7407">
            <w:pPr>
              <w:rPr>
                <w:rFonts w:cstheme="minorHAnsi"/>
                <w:b w:val="0"/>
                <w:sz w:val="20"/>
                <w:szCs w:val="20"/>
              </w:rPr>
            </w:pPr>
            <w:r>
              <w:rPr>
                <w:rFonts w:cstheme="minorHAnsi"/>
                <w:b w:val="0"/>
                <w:sz w:val="20"/>
                <w:szCs w:val="20"/>
              </w:rPr>
              <w:t>Q2</w:t>
            </w:r>
          </w:p>
        </w:tc>
        <w:tc>
          <w:tcPr>
            <w:tcW w:w="5982" w:type="dxa"/>
          </w:tcPr>
          <w:p w14:paraId="615A42D3" w14:textId="2128B068" w:rsidR="006F7BC2" w:rsidRPr="00120531" w:rsidRDefault="00F45562" w:rsidP="00DE74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Describe the </w:t>
            </w:r>
            <w:r w:rsidR="00944A43">
              <w:rPr>
                <w:rFonts w:cstheme="minorHAnsi"/>
                <w:sz w:val="20"/>
                <w:szCs w:val="20"/>
              </w:rPr>
              <w:t>key activities and processes require</w:t>
            </w:r>
            <w:r w:rsidR="008F7C81">
              <w:rPr>
                <w:rFonts w:cstheme="minorHAnsi"/>
                <w:sz w:val="20"/>
                <w:szCs w:val="20"/>
              </w:rPr>
              <w:t>d</w:t>
            </w:r>
            <w:r w:rsidR="00944A43">
              <w:rPr>
                <w:rFonts w:cstheme="minorHAnsi"/>
                <w:sz w:val="20"/>
                <w:szCs w:val="20"/>
              </w:rPr>
              <w:t xml:space="preserve"> </w:t>
            </w:r>
            <w:r w:rsidR="00B816C8">
              <w:rPr>
                <w:rFonts w:cstheme="minorHAnsi"/>
                <w:sz w:val="20"/>
                <w:szCs w:val="20"/>
              </w:rPr>
              <w:t>to</w:t>
            </w:r>
            <w:r w:rsidR="008F7C81">
              <w:rPr>
                <w:rFonts w:cstheme="minorHAnsi"/>
                <w:sz w:val="20"/>
                <w:szCs w:val="20"/>
              </w:rPr>
              <w:t xml:space="preserve"> proper maintain and</w:t>
            </w:r>
            <w:r w:rsidR="00B816C8">
              <w:rPr>
                <w:rFonts w:cstheme="minorHAnsi"/>
                <w:sz w:val="20"/>
                <w:szCs w:val="20"/>
              </w:rPr>
              <w:t xml:space="preserve"> </w:t>
            </w:r>
            <w:r w:rsidR="00D80B45">
              <w:rPr>
                <w:rFonts w:cstheme="minorHAnsi"/>
                <w:sz w:val="20"/>
                <w:szCs w:val="20"/>
              </w:rPr>
              <w:t>administer the AMI system</w:t>
            </w:r>
            <w:r w:rsidR="00E54F55">
              <w:rPr>
                <w:rFonts w:cstheme="minorHAnsi"/>
                <w:sz w:val="20"/>
                <w:szCs w:val="20"/>
              </w:rPr>
              <w:t>.  Provide a flow diagram and screenshots to illustrate the key tasks.</w:t>
            </w:r>
          </w:p>
        </w:tc>
        <w:tc>
          <w:tcPr>
            <w:tcW w:w="6660" w:type="dxa"/>
          </w:tcPr>
          <w:p w14:paraId="5EC28453" w14:textId="77777777" w:rsidR="006F7BC2" w:rsidRPr="00E91C3C" w:rsidRDefault="006F7BC2" w:rsidP="00DE74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508B8" w:rsidRPr="00E91C3C" w14:paraId="0ADC1C23" w14:textId="77777777" w:rsidTr="00F508B8">
        <w:tc>
          <w:tcPr>
            <w:cnfStyle w:val="001000000000" w:firstRow="0" w:lastRow="0" w:firstColumn="1" w:lastColumn="0" w:oddVBand="0" w:evenVBand="0" w:oddHBand="0" w:evenHBand="0" w:firstRowFirstColumn="0" w:firstRowLastColumn="0" w:lastRowFirstColumn="0" w:lastRowLastColumn="0"/>
            <w:tcW w:w="583" w:type="dxa"/>
          </w:tcPr>
          <w:p w14:paraId="19C0FC55" w14:textId="5046FBF8" w:rsidR="00F508B8" w:rsidRPr="007F3818" w:rsidRDefault="001972E4" w:rsidP="00DE7407">
            <w:pPr>
              <w:rPr>
                <w:rFonts w:cstheme="minorHAnsi"/>
                <w:b w:val="0"/>
                <w:sz w:val="20"/>
                <w:szCs w:val="20"/>
              </w:rPr>
            </w:pPr>
            <w:r>
              <w:rPr>
                <w:rFonts w:cstheme="minorHAnsi"/>
                <w:b w:val="0"/>
                <w:sz w:val="20"/>
                <w:szCs w:val="20"/>
              </w:rPr>
              <w:t>Q3</w:t>
            </w:r>
          </w:p>
        </w:tc>
        <w:tc>
          <w:tcPr>
            <w:tcW w:w="5982" w:type="dxa"/>
          </w:tcPr>
          <w:p w14:paraId="1B9D11F0" w14:textId="16B85C9E" w:rsidR="00F508B8" w:rsidRPr="00953BD7" w:rsidRDefault="00F508B8" w:rsidP="00DE7407">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120531">
              <w:rPr>
                <w:rFonts w:cstheme="minorHAnsi"/>
                <w:sz w:val="20"/>
                <w:szCs w:val="20"/>
              </w:rPr>
              <w:t>Does the AMI Headend have any user configurable dashboard capabilities?  Please describe.</w:t>
            </w:r>
          </w:p>
        </w:tc>
        <w:tc>
          <w:tcPr>
            <w:tcW w:w="6660" w:type="dxa"/>
          </w:tcPr>
          <w:p w14:paraId="7E407BD8" w14:textId="77777777" w:rsidR="00F508B8" w:rsidRPr="00E91C3C" w:rsidRDefault="00F508B8" w:rsidP="00DE74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508B8" w:rsidRPr="00E91C3C" w14:paraId="7B6CFBD9" w14:textId="77777777" w:rsidTr="00F508B8">
        <w:tc>
          <w:tcPr>
            <w:cnfStyle w:val="001000000000" w:firstRow="0" w:lastRow="0" w:firstColumn="1" w:lastColumn="0" w:oddVBand="0" w:evenVBand="0" w:oddHBand="0" w:evenHBand="0" w:firstRowFirstColumn="0" w:firstRowLastColumn="0" w:lastRowFirstColumn="0" w:lastRowLastColumn="0"/>
            <w:tcW w:w="583" w:type="dxa"/>
          </w:tcPr>
          <w:p w14:paraId="39301832" w14:textId="40E9B540" w:rsidR="00F508B8" w:rsidRPr="007F3818" w:rsidRDefault="001972E4" w:rsidP="00DE7407">
            <w:pPr>
              <w:rPr>
                <w:rFonts w:cstheme="minorHAnsi"/>
                <w:b w:val="0"/>
                <w:sz w:val="20"/>
                <w:szCs w:val="20"/>
              </w:rPr>
            </w:pPr>
            <w:r>
              <w:rPr>
                <w:rFonts w:cstheme="minorHAnsi"/>
                <w:b w:val="0"/>
                <w:sz w:val="20"/>
                <w:szCs w:val="20"/>
              </w:rPr>
              <w:t>Q4</w:t>
            </w:r>
          </w:p>
        </w:tc>
        <w:tc>
          <w:tcPr>
            <w:tcW w:w="5982" w:type="dxa"/>
          </w:tcPr>
          <w:p w14:paraId="051D19D3" w14:textId="21AA8A8F" w:rsidR="00F508B8" w:rsidRPr="00120531" w:rsidRDefault="00F508B8" w:rsidP="00DE74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Does the AMI </w:t>
            </w:r>
            <w:r w:rsidR="008B4A81">
              <w:rPr>
                <w:rFonts w:cstheme="minorHAnsi"/>
                <w:sz w:val="20"/>
                <w:szCs w:val="20"/>
              </w:rPr>
              <w:t>H</w:t>
            </w:r>
            <w:r>
              <w:rPr>
                <w:rFonts w:cstheme="minorHAnsi"/>
                <w:sz w:val="20"/>
                <w:szCs w:val="20"/>
              </w:rPr>
              <w:t>eadend have any meter data management capabilities to support the billing process, such as verification, estimation, editing (VEE)?  Please describe.</w:t>
            </w:r>
          </w:p>
        </w:tc>
        <w:tc>
          <w:tcPr>
            <w:tcW w:w="6660" w:type="dxa"/>
          </w:tcPr>
          <w:p w14:paraId="111F5E2F" w14:textId="77777777" w:rsidR="00F508B8" w:rsidRPr="00E91C3C" w:rsidRDefault="00F508B8" w:rsidP="00DE74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508B8" w:rsidRPr="00E91C3C" w14:paraId="653F8C79" w14:textId="77777777" w:rsidTr="00F508B8">
        <w:tc>
          <w:tcPr>
            <w:cnfStyle w:val="001000000000" w:firstRow="0" w:lastRow="0" w:firstColumn="1" w:lastColumn="0" w:oddVBand="0" w:evenVBand="0" w:oddHBand="0" w:evenHBand="0" w:firstRowFirstColumn="0" w:firstRowLastColumn="0" w:lastRowFirstColumn="0" w:lastRowLastColumn="0"/>
            <w:tcW w:w="583" w:type="dxa"/>
          </w:tcPr>
          <w:p w14:paraId="3D18108E" w14:textId="22F9DBDE" w:rsidR="00F508B8" w:rsidRPr="007F3818" w:rsidRDefault="001972E4" w:rsidP="00DE7407">
            <w:pPr>
              <w:rPr>
                <w:rFonts w:cstheme="minorHAnsi"/>
                <w:b w:val="0"/>
                <w:sz w:val="20"/>
                <w:szCs w:val="20"/>
              </w:rPr>
            </w:pPr>
            <w:r>
              <w:rPr>
                <w:rFonts w:cstheme="minorHAnsi"/>
                <w:b w:val="0"/>
                <w:sz w:val="20"/>
                <w:szCs w:val="20"/>
              </w:rPr>
              <w:t>Q5</w:t>
            </w:r>
          </w:p>
        </w:tc>
        <w:tc>
          <w:tcPr>
            <w:tcW w:w="5982" w:type="dxa"/>
          </w:tcPr>
          <w:p w14:paraId="5F3FEAAE" w14:textId="58D850BC" w:rsidR="00F508B8" w:rsidRDefault="00F508B8" w:rsidP="00DE74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Describe how the data in the AMI Headend can be used to right size meters?  Are there data analytics helpful for this use case?  Please describe.</w:t>
            </w:r>
          </w:p>
        </w:tc>
        <w:tc>
          <w:tcPr>
            <w:tcW w:w="6660" w:type="dxa"/>
          </w:tcPr>
          <w:p w14:paraId="170CE87C" w14:textId="77777777" w:rsidR="00F508B8" w:rsidRPr="00E91C3C" w:rsidRDefault="00F508B8" w:rsidP="00DE74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508B8" w:rsidRPr="00E91C3C" w14:paraId="0BECB28F" w14:textId="77777777" w:rsidTr="00F508B8">
        <w:tc>
          <w:tcPr>
            <w:cnfStyle w:val="001000000000" w:firstRow="0" w:lastRow="0" w:firstColumn="1" w:lastColumn="0" w:oddVBand="0" w:evenVBand="0" w:oddHBand="0" w:evenHBand="0" w:firstRowFirstColumn="0" w:firstRowLastColumn="0" w:lastRowFirstColumn="0" w:lastRowLastColumn="0"/>
            <w:tcW w:w="583" w:type="dxa"/>
          </w:tcPr>
          <w:p w14:paraId="6F24E1FE" w14:textId="224507B5" w:rsidR="00F508B8" w:rsidRPr="007F3818" w:rsidRDefault="001972E4" w:rsidP="00DE7407">
            <w:pPr>
              <w:rPr>
                <w:rFonts w:cstheme="minorHAnsi"/>
                <w:b w:val="0"/>
                <w:sz w:val="20"/>
                <w:szCs w:val="20"/>
              </w:rPr>
            </w:pPr>
            <w:r>
              <w:rPr>
                <w:rFonts w:cstheme="minorHAnsi"/>
                <w:b w:val="0"/>
                <w:sz w:val="20"/>
                <w:szCs w:val="20"/>
              </w:rPr>
              <w:t>Q6</w:t>
            </w:r>
          </w:p>
        </w:tc>
        <w:tc>
          <w:tcPr>
            <w:tcW w:w="5982" w:type="dxa"/>
          </w:tcPr>
          <w:p w14:paraId="74FEC395" w14:textId="530B9AA0" w:rsidR="00F508B8" w:rsidRDefault="00F508B8" w:rsidP="00DE74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Describe how AMI usage is “cleaned” prior to </w:t>
            </w:r>
            <w:r w:rsidR="00665DC6">
              <w:rPr>
                <w:rFonts w:cstheme="minorHAnsi"/>
                <w:sz w:val="20"/>
                <w:szCs w:val="20"/>
              </w:rPr>
              <w:t>sending AMI usage to a customer portal for web presentment.</w:t>
            </w:r>
          </w:p>
        </w:tc>
        <w:tc>
          <w:tcPr>
            <w:tcW w:w="6660" w:type="dxa"/>
          </w:tcPr>
          <w:p w14:paraId="7E2C7E0D" w14:textId="77777777" w:rsidR="00F508B8" w:rsidRPr="00E91C3C" w:rsidRDefault="00F508B8" w:rsidP="00DE74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45129" w:rsidRPr="00E91C3C" w14:paraId="7E2B2BC1" w14:textId="77777777" w:rsidTr="00F508B8">
        <w:tc>
          <w:tcPr>
            <w:cnfStyle w:val="001000000000" w:firstRow="0" w:lastRow="0" w:firstColumn="1" w:lastColumn="0" w:oddVBand="0" w:evenVBand="0" w:oddHBand="0" w:evenHBand="0" w:firstRowFirstColumn="0" w:firstRowLastColumn="0" w:lastRowFirstColumn="0" w:lastRowLastColumn="0"/>
            <w:tcW w:w="583" w:type="dxa"/>
          </w:tcPr>
          <w:p w14:paraId="51ED7B0A" w14:textId="3541BCB6" w:rsidR="00145129" w:rsidRDefault="00145129" w:rsidP="00DE7407">
            <w:pPr>
              <w:rPr>
                <w:rFonts w:cstheme="minorHAnsi"/>
                <w:b w:val="0"/>
                <w:sz w:val="20"/>
                <w:szCs w:val="20"/>
              </w:rPr>
            </w:pPr>
            <w:r>
              <w:rPr>
                <w:rFonts w:cstheme="minorHAnsi"/>
                <w:b w:val="0"/>
                <w:sz w:val="20"/>
                <w:szCs w:val="20"/>
              </w:rPr>
              <w:t>Q7</w:t>
            </w:r>
          </w:p>
        </w:tc>
        <w:tc>
          <w:tcPr>
            <w:tcW w:w="5982" w:type="dxa"/>
          </w:tcPr>
          <w:p w14:paraId="1E961177" w14:textId="2FC6506D" w:rsidR="00145129" w:rsidRDefault="00A17FA0" w:rsidP="00DE74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Describe any water analytics offerings that provides</w:t>
            </w:r>
            <w:r w:rsidR="00B326AC">
              <w:rPr>
                <w:rFonts w:cstheme="minorHAnsi"/>
                <w:sz w:val="20"/>
                <w:szCs w:val="20"/>
              </w:rPr>
              <w:t xml:space="preserve"> long term data storage </w:t>
            </w:r>
          </w:p>
        </w:tc>
        <w:tc>
          <w:tcPr>
            <w:tcW w:w="6660" w:type="dxa"/>
          </w:tcPr>
          <w:p w14:paraId="7E28CC1B" w14:textId="77777777" w:rsidR="00145129" w:rsidRPr="00E91C3C" w:rsidRDefault="00145129" w:rsidP="00DE74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2CB54D97" w14:textId="77777777" w:rsidR="00220DEE" w:rsidRPr="00BE09C1" w:rsidRDefault="00220DEE" w:rsidP="00BE09C1"/>
    <w:p w14:paraId="2D9E6E62" w14:textId="3A531FD0" w:rsidR="002542BC" w:rsidRPr="005800E5" w:rsidRDefault="004A7E84" w:rsidP="00CE08F5">
      <w:pPr>
        <w:pStyle w:val="Heading1"/>
        <w:numPr>
          <w:ilvl w:val="0"/>
          <w:numId w:val="41"/>
        </w:numPr>
      </w:pPr>
      <w:bookmarkStart w:id="24" w:name="_Toc93047570"/>
      <w:r w:rsidRPr="005800E5">
        <w:t>Customer Portal</w:t>
      </w:r>
      <w:bookmarkEnd w:id="24"/>
    </w:p>
    <w:tbl>
      <w:tblPr>
        <w:tblStyle w:val="GridTable1Light"/>
        <w:tblW w:w="13225" w:type="dxa"/>
        <w:tblLook w:val="04A0" w:firstRow="1" w:lastRow="0" w:firstColumn="1" w:lastColumn="0" w:noHBand="0" w:noVBand="1"/>
      </w:tblPr>
      <w:tblGrid>
        <w:gridCol w:w="583"/>
        <w:gridCol w:w="1482"/>
        <w:gridCol w:w="4320"/>
        <w:gridCol w:w="1003"/>
        <w:gridCol w:w="1384"/>
        <w:gridCol w:w="4453"/>
      </w:tblGrid>
      <w:tr w:rsidR="00D73858" w:rsidRPr="00252172" w14:paraId="3F468557" w14:textId="77777777" w:rsidTr="00D738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3" w:type="dxa"/>
            <w:shd w:val="clear" w:color="auto" w:fill="44546A" w:themeFill="text2"/>
          </w:tcPr>
          <w:p w14:paraId="17ACDA4E" w14:textId="77777777" w:rsidR="00D73858" w:rsidRPr="00252172" w:rsidRDefault="00D73858" w:rsidP="004F0927">
            <w:pPr>
              <w:jc w:val="center"/>
              <w:rPr>
                <w:color w:val="FFFFFF" w:themeColor="background1"/>
                <w:sz w:val="20"/>
                <w:szCs w:val="20"/>
              </w:rPr>
            </w:pPr>
            <w:r w:rsidRPr="00252172">
              <w:rPr>
                <w:color w:val="FFFFFF" w:themeColor="background1"/>
                <w:sz w:val="20"/>
                <w:szCs w:val="20"/>
              </w:rPr>
              <w:t>ID</w:t>
            </w:r>
          </w:p>
        </w:tc>
        <w:tc>
          <w:tcPr>
            <w:tcW w:w="1482" w:type="dxa"/>
            <w:shd w:val="clear" w:color="auto" w:fill="44546A" w:themeFill="text2"/>
          </w:tcPr>
          <w:p w14:paraId="37C6C961" w14:textId="51F6E2EA" w:rsidR="00D73858" w:rsidRPr="00252172" w:rsidRDefault="00D73858"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Sub-area</w:t>
            </w:r>
          </w:p>
        </w:tc>
        <w:tc>
          <w:tcPr>
            <w:tcW w:w="4320" w:type="dxa"/>
            <w:shd w:val="clear" w:color="auto" w:fill="44546A" w:themeFill="text2"/>
          </w:tcPr>
          <w:p w14:paraId="5D3FAE03" w14:textId="2D73350C" w:rsidR="00D73858" w:rsidRPr="00252172" w:rsidRDefault="00D73858"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Requirement Description</w:t>
            </w:r>
          </w:p>
        </w:tc>
        <w:tc>
          <w:tcPr>
            <w:tcW w:w="1003" w:type="dxa"/>
            <w:shd w:val="clear" w:color="auto" w:fill="44546A" w:themeFill="text2"/>
          </w:tcPr>
          <w:p w14:paraId="6F039476" w14:textId="77777777" w:rsidR="00D73858" w:rsidRDefault="00D73858" w:rsidP="004F092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252172">
              <w:rPr>
                <w:color w:val="FFFFFF" w:themeColor="background1"/>
                <w:sz w:val="20"/>
                <w:szCs w:val="20"/>
              </w:rPr>
              <w:t>Type</w:t>
            </w:r>
          </w:p>
          <w:p w14:paraId="776357DE" w14:textId="77777777" w:rsidR="00D73858" w:rsidRPr="00252172" w:rsidRDefault="00D73858"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(Base/</w:t>
            </w:r>
            <w:r>
              <w:rPr>
                <w:color w:val="FFFFFF" w:themeColor="background1"/>
                <w:sz w:val="20"/>
                <w:szCs w:val="20"/>
              </w:rPr>
              <w:t xml:space="preserve"> </w:t>
            </w:r>
            <w:r w:rsidRPr="00252172">
              <w:rPr>
                <w:color w:val="FFFFFF" w:themeColor="background1"/>
                <w:sz w:val="20"/>
                <w:szCs w:val="20"/>
              </w:rPr>
              <w:t>Optional)</w:t>
            </w:r>
          </w:p>
        </w:tc>
        <w:tc>
          <w:tcPr>
            <w:tcW w:w="1384" w:type="dxa"/>
            <w:shd w:val="clear" w:color="auto" w:fill="44546A" w:themeFill="text2"/>
          </w:tcPr>
          <w:p w14:paraId="7D1D44CF" w14:textId="77777777" w:rsidR="00D73858" w:rsidRPr="00252172" w:rsidRDefault="00D73858"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w:t>
            </w:r>
          </w:p>
          <w:p w14:paraId="557409C5" w14:textId="66E5B61A" w:rsidR="00D73858" w:rsidRPr="00252172" w:rsidRDefault="00D73858"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(Meets</w:t>
            </w:r>
            <w:r w:rsidR="00F5323B">
              <w:rPr>
                <w:color w:val="FFFFFF" w:themeColor="background1"/>
                <w:sz w:val="20"/>
                <w:szCs w:val="20"/>
              </w:rPr>
              <w:t>;</w:t>
            </w:r>
            <w:r w:rsidRPr="00252172">
              <w:rPr>
                <w:color w:val="FFFFFF" w:themeColor="background1"/>
                <w:sz w:val="20"/>
                <w:szCs w:val="20"/>
              </w:rPr>
              <w:t xml:space="preserve"> Does Not Meet</w:t>
            </w:r>
            <w:r w:rsidR="00F5323B">
              <w:rPr>
                <w:color w:val="FFFFFF" w:themeColor="background1"/>
                <w:sz w:val="20"/>
                <w:szCs w:val="20"/>
              </w:rPr>
              <w:t>; Not Applicable</w:t>
            </w:r>
            <w:r w:rsidRPr="00252172">
              <w:rPr>
                <w:color w:val="FFFFFF" w:themeColor="background1"/>
                <w:sz w:val="20"/>
                <w:szCs w:val="20"/>
              </w:rPr>
              <w:t>)</w:t>
            </w:r>
          </w:p>
        </w:tc>
        <w:tc>
          <w:tcPr>
            <w:tcW w:w="4453" w:type="dxa"/>
            <w:shd w:val="clear" w:color="auto" w:fill="44546A" w:themeFill="text2"/>
          </w:tcPr>
          <w:p w14:paraId="5FA7B137" w14:textId="77777777" w:rsidR="00D73858" w:rsidRPr="00252172" w:rsidRDefault="00D73858"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 Description</w:t>
            </w:r>
          </w:p>
        </w:tc>
      </w:tr>
      <w:tr w:rsidR="00D73858" w:rsidRPr="00BE09C1" w14:paraId="07B68E69"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6AF4DA75" w14:textId="77777777" w:rsidR="00D73858" w:rsidRPr="00E7785B" w:rsidRDefault="00D73858" w:rsidP="00CE08F5">
            <w:pPr>
              <w:pStyle w:val="ListParagraph"/>
              <w:numPr>
                <w:ilvl w:val="0"/>
                <w:numId w:val="33"/>
              </w:numPr>
              <w:rPr>
                <w:b w:val="0"/>
                <w:bCs w:val="0"/>
                <w:sz w:val="20"/>
                <w:szCs w:val="20"/>
              </w:rPr>
            </w:pPr>
          </w:p>
        </w:tc>
        <w:tc>
          <w:tcPr>
            <w:tcW w:w="1482" w:type="dxa"/>
          </w:tcPr>
          <w:p w14:paraId="2A8DBF7A" w14:textId="5EED154D" w:rsidR="00D73858" w:rsidRPr="00B61D45" w:rsidRDefault="00B61D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Architecture</w:t>
            </w:r>
          </w:p>
        </w:tc>
        <w:tc>
          <w:tcPr>
            <w:tcW w:w="4320" w:type="dxa"/>
          </w:tcPr>
          <w:p w14:paraId="4E6DBADB" w14:textId="1CE42DDF" w:rsidR="00D73858" w:rsidRPr="00C234C8" w:rsidRDefault="00D73858">
            <w:pPr>
              <w:cnfStyle w:val="000000000000" w:firstRow="0" w:lastRow="0" w:firstColumn="0" w:lastColumn="0" w:oddVBand="0" w:evenVBand="0" w:oddHBand="0" w:evenHBand="0" w:firstRowFirstColumn="0" w:firstRowLastColumn="0" w:lastRowFirstColumn="0" w:lastRowLastColumn="0"/>
              <w:rPr>
                <w:sz w:val="20"/>
                <w:szCs w:val="20"/>
                <w:lang w:val="x-none"/>
              </w:rPr>
            </w:pPr>
            <w:r w:rsidRPr="00574B58">
              <w:rPr>
                <w:sz w:val="20"/>
                <w:szCs w:val="20"/>
                <w:lang w:val="x-none"/>
              </w:rPr>
              <w:t>The system web applications shall follow responsive design practices to dynamically organize content to best suit the users form-factor (mobile, tablet, and desktop at minimum).</w:t>
            </w:r>
          </w:p>
        </w:tc>
        <w:tc>
          <w:tcPr>
            <w:tcW w:w="1003" w:type="dxa"/>
          </w:tcPr>
          <w:p w14:paraId="62A6433D" w14:textId="66BFFA11" w:rsidR="00D73858" w:rsidRPr="00BE09C1" w:rsidRDefault="00683FFC" w:rsidP="004F09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w:t>
            </w:r>
          </w:p>
        </w:tc>
        <w:tc>
          <w:tcPr>
            <w:tcW w:w="1384" w:type="dxa"/>
          </w:tcPr>
          <w:p w14:paraId="1F6E79A4" w14:textId="77777777" w:rsidR="00D73858" w:rsidRPr="00BE09C1" w:rsidRDefault="00D73858" w:rsidP="004F0927">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6C3D536E" w14:textId="77777777" w:rsidR="00D73858" w:rsidRPr="00BE09C1" w:rsidRDefault="00D73858" w:rsidP="004F0927">
            <w:pPr>
              <w:cnfStyle w:val="000000000000" w:firstRow="0" w:lastRow="0" w:firstColumn="0" w:lastColumn="0" w:oddVBand="0" w:evenVBand="0" w:oddHBand="0" w:evenHBand="0" w:firstRowFirstColumn="0" w:firstRowLastColumn="0" w:lastRowFirstColumn="0" w:lastRowLastColumn="0"/>
              <w:rPr>
                <w:sz w:val="20"/>
                <w:szCs w:val="20"/>
              </w:rPr>
            </w:pPr>
          </w:p>
        </w:tc>
      </w:tr>
      <w:tr w:rsidR="008D4CDD" w:rsidRPr="00BE09C1" w14:paraId="2A3F6F75"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312A674F" w14:textId="77777777" w:rsidR="008D4CDD" w:rsidRPr="00E7785B" w:rsidRDefault="008D4CDD" w:rsidP="00CE08F5">
            <w:pPr>
              <w:pStyle w:val="ListParagraph"/>
              <w:numPr>
                <w:ilvl w:val="0"/>
                <w:numId w:val="33"/>
              </w:numPr>
              <w:rPr>
                <w:b w:val="0"/>
                <w:bCs w:val="0"/>
                <w:sz w:val="20"/>
                <w:szCs w:val="20"/>
              </w:rPr>
            </w:pPr>
          </w:p>
        </w:tc>
        <w:tc>
          <w:tcPr>
            <w:tcW w:w="1482" w:type="dxa"/>
          </w:tcPr>
          <w:p w14:paraId="42CA055C" w14:textId="4B9E0652" w:rsidR="008D4CDD" w:rsidRDefault="008D4CDD" w:rsidP="008D4CD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Architecture</w:t>
            </w:r>
          </w:p>
        </w:tc>
        <w:tc>
          <w:tcPr>
            <w:tcW w:w="4320" w:type="dxa"/>
          </w:tcPr>
          <w:p w14:paraId="5B3C7515" w14:textId="6B3B6467" w:rsidR="008D4CDD" w:rsidRPr="008D4CDD" w:rsidRDefault="00994846" w:rsidP="008D4CD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Customer portal</w:t>
            </w:r>
            <w:r w:rsidRPr="00574B58">
              <w:rPr>
                <w:sz w:val="20"/>
                <w:szCs w:val="20"/>
                <w:lang w:val="x-none"/>
              </w:rPr>
              <w:t xml:space="preserve"> shall provide the ability to be branded with FCWS’ name and logo in the mobile application, web portal, mobilized application, and knowledgebase.</w:t>
            </w:r>
          </w:p>
        </w:tc>
        <w:tc>
          <w:tcPr>
            <w:tcW w:w="1003" w:type="dxa"/>
          </w:tcPr>
          <w:p w14:paraId="39649E97" w14:textId="77777777" w:rsidR="008D4CDD" w:rsidRDefault="008D4CDD" w:rsidP="008D4CDD">
            <w:pPr>
              <w:cnfStyle w:val="000000000000" w:firstRow="0" w:lastRow="0" w:firstColumn="0" w:lastColumn="0" w:oddVBand="0" w:evenVBand="0" w:oddHBand="0" w:evenHBand="0" w:firstRowFirstColumn="0" w:firstRowLastColumn="0" w:lastRowFirstColumn="0" w:lastRowLastColumn="0"/>
              <w:rPr>
                <w:sz w:val="20"/>
                <w:szCs w:val="20"/>
              </w:rPr>
            </w:pPr>
          </w:p>
        </w:tc>
        <w:tc>
          <w:tcPr>
            <w:tcW w:w="1384" w:type="dxa"/>
          </w:tcPr>
          <w:p w14:paraId="6424D946" w14:textId="77777777" w:rsidR="008D4CDD" w:rsidRPr="00BE09C1" w:rsidRDefault="008D4CDD" w:rsidP="008D4CDD">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74B04B23" w14:textId="77777777" w:rsidR="008D4CDD" w:rsidRPr="00BE09C1" w:rsidRDefault="008D4CDD" w:rsidP="008D4CDD">
            <w:pPr>
              <w:cnfStyle w:val="000000000000" w:firstRow="0" w:lastRow="0" w:firstColumn="0" w:lastColumn="0" w:oddVBand="0" w:evenVBand="0" w:oddHBand="0" w:evenHBand="0" w:firstRowFirstColumn="0" w:firstRowLastColumn="0" w:lastRowFirstColumn="0" w:lastRowLastColumn="0"/>
              <w:rPr>
                <w:sz w:val="20"/>
                <w:szCs w:val="20"/>
              </w:rPr>
            </w:pPr>
          </w:p>
        </w:tc>
      </w:tr>
      <w:tr w:rsidR="003246D7" w:rsidRPr="00BE09C1" w14:paraId="38AC5DD4"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0D9C8DE2" w14:textId="77777777" w:rsidR="003246D7" w:rsidRPr="00E7785B" w:rsidRDefault="003246D7" w:rsidP="00CE08F5">
            <w:pPr>
              <w:pStyle w:val="ListParagraph"/>
              <w:numPr>
                <w:ilvl w:val="0"/>
                <w:numId w:val="33"/>
              </w:numPr>
              <w:rPr>
                <w:b w:val="0"/>
                <w:bCs w:val="0"/>
                <w:sz w:val="20"/>
                <w:szCs w:val="20"/>
              </w:rPr>
            </w:pPr>
          </w:p>
        </w:tc>
        <w:tc>
          <w:tcPr>
            <w:tcW w:w="1482" w:type="dxa"/>
          </w:tcPr>
          <w:p w14:paraId="49FBDF8F" w14:textId="12AA3485" w:rsidR="003246D7"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Architecture</w:t>
            </w:r>
          </w:p>
        </w:tc>
        <w:tc>
          <w:tcPr>
            <w:tcW w:w="4320" w:type="dxa"/>
          </w:tcPr>
          <w:p w14:paraId="5EBC3D3A" w14:textId="6486077C" w:rsidR="003246D7"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Customer portal application shall be capable of being integrated into the County’s website for a seamless customer experience.</w:t>
            </w:r>
          </w:p>
        </w:tc>
        <w:tc>
          <w:tcPr>
            <w:tcW w:w="1003" w:type="dxa"/>
          </w:tcPr>
          <w:p w14:paraId="7685B076" w14:textId="77777777" w:rsidR="003246D7"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p>
        </w:tc>
        <w:tc>
          <w:tcPr>
            <w:tcW w:w="1384" w:type="dxa"/>
          </w:tcPr>
          <w:p w14:paraId="01CF8945" w14:textId="77777777" w:rsidR="003246D7" w:rsidRPr="00BE09C1"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11D1CCD9" w14:textId="77777777" w:rsidR="003246D7" w:rsidRPr="00BE09C1"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p>
        </w:tc>
      </w:tr>
      <w:tr w:rsidR="003246D7" w:rsidRPr="00BE09C1" w14:paraId="6B4CF528"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25D2EAFD" w14:textId="77777777" w:rsidR="003246D7" w:rsidRPr="00E7785B" w:rsidRDefault="003246D7" w:rsidP="00CE08F5">
            <w:pPr>
              <w:pStyle w:val="ListParagraph"/>
              <w:numPr>
                <w:ilvl w:val="0"/>
                <w:numId w:val="33"/>
              </w:numPr>
              <w:rPr>
                <w:b w:val="0"/>
                <w:bCs w:val="0"/>
                <w:sz w:val="20"/>
                <w:szCs w:val="20"/>
              </w:rPr>
            </w:pPr>
          </w:p>
        </w:tc>
        <w:tc>
          <w:tcPr>
            <w:tcW w:w="1482" w:type="dxa"/>
          </w:tcPr>
          <w:p w14:paraId="278DB4F8" w14:textId="7CF50829" w:rsidR="003246D7"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Architecture</w:t>
            </w:r>
          </w:p>
        </w:tc>
        <w:tc>
          <w:tcPr>
            <w:tcW w:w="4320" w:type="dxa"/>
          </w:tcPr>
          <w:p w14:paraId="02644565" w14:textId="5C25F6D7" w:rsidR="003246D7"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system shall be accessible to customers using commercially available web browsers.  Provide details on supported browsers including versions.</w:t>
            </w:r>
          </w:p>
        </w:tc>
        <w:tc>
          <w:tcPr>
            <w:tcW w:w="1003" w:type="dxa"/>
          </w:tcPr>
          <w:p w14:paraId="5BC6E91D" w14:textId="77777777" w:rsidR="003246D7"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p>
        </w:tc>
        <w:tc>
          <w:tcPr>
            <w:tcW w:w="1384" w:type="dxa"/>
          </w:tcPr>
          <w:p w14:paraId="78E9EAEE" w14:textId="77777777" w:rsidR="003246D7" w:rsidRPr="00BE09C1"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40E6A4CC" w14:textId="77777777" w:rsidR="003246D7" w:rsidRPr="00BE09C1"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p>
        </w:tc>
      </w:tr>
      <w:tr w:rsidR="00A47D3F" w:rsidRPr="00BE09C1" w14:paraId="3C9CC469"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158A024B" w14:textId="77777777" w:rsidR="00A47D3F" w:rsidRPr="00E7785B" w:rsidRDefault="00A47D3F" w:rsidP="00CE08F5">
            <w:pPr>
              <w:pStyle w:val="ListParagraph"/>
              <w:numPr>
                <w:ilvl w:val="0"/>
                <w:numId w:val="33"/>
              </w:numPr>
              <w:rPr>
                <w:b w:val="0"/>
                <w:bCs w:val="0"/>
                <w:sz w:val="20"/>
                <w:szCs w:val="20"/>
              </w:rPr>
            </w:pPr>
          </w:p>
        </w:tc>
        <w:tc>
          <w:tcPr>
            <w:tcW w:w="1482" w:type="dxa"/>
          </w:tcPr>
          <w:p w14:paraId="6A86A1CE" w14:textId="165682E1" w:rsidR="00A47D3F" w:rsidRDefault="006633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Deployment</w:t>
            </w:r>
          </w:p>
        </w:tc>
        <w:tc>
          <w:tcPr>
            <w:tcW w:w="4320" w:type="dxa"/>
          </w:tcPr>
          <w:p w14:paraId="49FA3C45" w14:textId="3A2B0C54" w:rsidR="00A47D3F" w:rsidRPr="00A47D3F" w:rsidRDefault="00A47D3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Customer portal shall be a hosted s</w:t>
            </w:r>
            <w:r w:rsidR="00E63E33">
              <w:rPr>
                <w:sz w:val="20"/>
                <w:szCs w:val="20"/>
              </w:rPr>
              <w:t xml:space="preserve">olution </w:t>
            </w:r>
            <w:r w:rsidR="006E432F">
              <w:rPr>
                <w:sz w:val="20"/>
                <w:szCs w:val="20"/>
              </w:rPr>
              <w:t>from data centers located in the continental US.</w:t>
            </w:r>
          </w:p>
        </w:tc>
        <w:tc>
          <w:tcPr>
            <w:tcW w:w="1003" w:type="dxa"/>
          </w:tcPr>
          <w:p w14:paraId="1FE6F424" w14:textId="033492BD" w:rsidR="00A47D3F" w:rsidRDefault="001F6FA4" w:rsidP="004F0927">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7A30D115" w14:textId="77777777" w:rsidR="00A47D3F" w:rsidRPr="00BE09C1" w:rsidRDefault="00A47D3F" w:rsidP="004F0927">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3DD201D3" w14:textId="77777777" w:rsidR="00A47D3F" w:rsidRPr="00BE09C1" w:rsidRDefault="00A47D3F" w:rsidP="004F0927">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6DC34627"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4583D446" w14:textId="77777777" w:rsidR="00683FFC" w:rsidRPr="00E7785B" w:rsidRDefault="00683FFC" w:rsidP="00CE08F5">
            <w:pPr>
              <w:pStyle w:val="ListParagraph"/>
              <w:numPr>
                <w:ilvl w:val="0"/>
                <w:numId w:val="33"/>
              </w:numPr>
              <w:rPr>
                <w:b w:val="0"/>
                <w:bCs w:val="0"/>
                <w:sz w:val="20"/>
                <w:szCs w:val="20"/>
              </w:rPr>
            </w:pPr>
          </w:p>
        </w:tc>
        <w:tc>
          <w:tcPr>
            <w:tcW w:w="1482" w:type="dxa"/>
          </w:tcPr>
          <w:p w14:paraId="6D734BE8" w14:textId="2B20BCCE" w:rsidR="00683FFC"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Capabilities</w:t>
            </w:r>
          </w:p>
        </w:tc>
        <w:tc>
          <w:tcPr>
            <w:tcW w:w="4320" w:type="dxa"/>
          </w:tcPr>
          <w:p w14:paraId="7B33F23F" w14:textId="05C3032E" w:rsidR="00683FFC"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Customer portal to provide a dashboard so customers to get a quick view of their current bill, daily usage, notifications, recommendations to conserve, etc.</w:t>
            </w:r>
          </w:p>
        </w:tc>
        <w:tc>
          <w:tcPr>
            <w:tcW w:w="1003" w:type="dxa"/>
          </w:tcPr>
          <w:p w14:paraId="12E15B8B" w14:textId="0362DFE9" w:rsidR="00683FFC" w:rsidRPr="00BE09C1" w:rsidRDefault="001F6FA4"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6A819253"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07D76827"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303BAEA8"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360AAF4D" w14:textId="77777777" w:rsidR="00683FFC" w:rsidRPr="00E7785B" w:rsidRDefault="00683FFC" w:rsidP="00CE08F5">
            <w:pPr>
              <w:pStyle w:val="ListParagraph"/>
              <w:numPr>
                <w:ilvl w:val="0"/>
                <w:numId w:val="33"/>
              </w:numPr>
              <w:rPr>
                <w:b w:val="0"/>
                <w:bCs w:val="0"/>
                <w:sz w:val="20"/>
                <w:szCs w:val="20"/>
              </w:rPr>
            </w:pPr>
          </w:p>
        </w:tc>
        <w:tc>
          <w:tcPr>
            <w:tcW w:w="1482" w:type="dxa"/>
          </w:tcPr>
          <w:p w14:paraId="0282EFF7" w14:textId="01AA4249" w:rsidR="00683FFC"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Capabilities</w:t>
            </w:r>
          </w:p>
        </w:tc>
        <w:tc>
          <w:tcPr>
            <w:tcW w:w="4320" w:type="dxa"/>
          </w:tcPr>
          <w:p w14:paraId="52F3E3C7" w14:textId="78C2E7BF" w:rsidR="00683FFC" w:rsidRPr="00142CBC"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w:t>
            </w:r>
            <w:proofErr w:type="spellStart"/>
            <w:r w:rsidRPr="00574B58">
              <w:rPr>
                <w:sz w:val="20"/>
                <w:szCs w:val="20"/>
                <w:lang w:val="x-none"/>
              </w:rPr>
              <w:t>ustomer</w:t>
            </w:r>
            <w:proofErr w:type="spellEnd"/>
            <w:r w:rsidRPr="00574B58">
              <w:rPr>
                <w:sz w:val="20"/>
                <w:szCs w:val="20"/>
                <w:lang w:val="x-none"/>
              </w:rPr>
              <w:t xml:space="preserve"> portal </w:t>
            </w:r>
            <w:r>
              <w:rPr>
                <w:sz w:val="20"/>
                <w:szCs w:val="20"/>
              </w:rPr>
              <w:t xml:space="preserve">shall </w:t>
            </w:r>
            <w:r w:rsidRPr="00574B58">
              <w:rPr>
                <w:sz w:val="20"/>
                <w:szCs w:val="20"/>
                <w:lang w:val="x-none"/>
              </w:rPr>
              <w:t>display interval usage information</w:t>
            </w:r>
            <w:r>
              <w:rPr>
                <w:sz w:val="20"/>
                <w:szCs w:val="20"/>
              </w:rPr>
              <w:t xml:space="preserve"> in user friendly, user selected graphs and tables</w:t>
            </w:r>
            <w:r w:rsidRPr="00574B58">
              <w:rPr>
                <w:sz w:val="20"/>
                <w:szCs w:val="20"/>
                <w:lang w:val="x-none"/>
              </w:rPr>
              <w:t>.</w:t>
            </w:r>
            <w:r>
              <w:rPr>
                <w:sz w:val="20"/>
                <w:szCs w:val="20"/>
              </w:rPr>
              <w:t xml:space="preserve">  Consumption graphs to be presented in hourly, daily</w:t>
            </w:r>
            <w:r w:rsidR="00B850C9">
              <w:rPr>
                <w:sz w:val="20"/>
                <w:szCs w:val="20"/>
              </w:rPr>
              <w:t>,</w:t>
            </w:r>
            <w:r>
              <w:rPr>
                <w:sz w:val="20"/>
                <w:szCs w:val="20"/>
              </w:rPr>
              <w:t xml:space="preserve"> or monthly usage for a default </w:t>
            </w:r>
            <w:proofErr w:type="gramStart"/>
            <w:r>
              <w:rPr>
                <w:sz w:val="20"/>
                <w:szCs w:val="20"/>
              </w:rPr>
              <w:t>period of time</w:t>
            </w:r>
            <w:proofErr w:type="gramEnd"/>
            <w:r>
              <w:rPr>
                <w:sz w:val="20"/>
                <w:szCs w:val="20"/>
              </w:rPr>
              <w:t xml:space="preserve"> or a user defined period of time.</w:t>
            </w:r>
          </w:p>
        </w:tc>
        <w:tc>
          <w:tcPr>
            <w:tcW w:w="1003" w:type="dxa"/>
          </w:tcPr>
          <w:p w14:paraId="71763C15" w14:textId="33B80964"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5FEBD5F5"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757BFA3B"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4B1EF2BF"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52FB6E50" w14:textId="77777777" w:rsidR="00683FFC" w:rsidRPr="00E7785B" w:rsidRDefault="00683FFC" w:rsidP="00CE08F5">
            <w:pPr>
              <w:pStyle w:val="ListParagraph"/>
              <w:numPr>
                <w:ilvl w:val="0"/>
                <w:numId w:val="33"/>
              </w:numPr>
              <w:rPr>
                <w:b w:val="0"/>
                <w:bCs w:val="0"/>
                <w:sz w:val="20"/>
                <w:szCs w:val="20"/>
              </w:rPr>
            </w:pPr>
          </w:p>
        </w:tc>
        <w:tc>
          <w:tcPr>
            <w:tcW w:w="1482" w:type="dxa"/>
          </w:tcPr>
          <w:p w14:paraId="43BA8D5E" w14:textId="2EA4A475" w:rsidR="00683FFC"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D1651E">
              <w:rPr>
                <w:sz w:val="20"/>
                <w:szCs w:val="20"/>
              </w:rPr>
              <w:t>Capabilities</w:t>
            </w:r>
          </w:p>
        </w:tc>
        <w:tc>
          <w:tcPr>
            <w:tcW w:w="4320" w:type="dxa"/>
          </w:tcPr>
          <w:p w14:paraId="12C3D526" w14:textId="16C74F84" w:rsidR="00683FFC" w:rsidRPr="00D73858"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Customer portal shall provide the capability to download or export AMI usage data to csv format.</w:t>
            </w:r>
          </w:p>
        </w:tc>
        <w:tc>
          <w:tcPr>
            <w:tcW w:w="1003" w:type="dxa"/>
          </w:tcPr>
          <w:p w14:paraId="7DD4BD5C" w14:textId="364D073D"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65717937"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4D442A7E"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2E7D922C"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6C91E5BB" w14:textId="77777777" w:rsidR="00683FFC" w:rsidRPr="00E7785B" w:rsidRDefault="00683FFC" w:rsidP="00CE08F5">
            <w:pPr>
              <w:pStyle w:val="ListParagraph"/>
              <w:numPr>
                <w:ilvl w:val="0"/>
                <w:numId w:val="33"/>
              </w:numPr>
              <w:rPr>
                <w:b w:val="0"/>
                <w:bCs w:val="0"/>
                <w:sz w:val="20"/>
                <w:szCs w:val="20"/>
              </w:rPr>
            </w:pPr>
          </w:p>
        </w:tc>
        <w:tc>
          <w:tcPr>
            <w:tcW w:w="1482" w:type="dxa"/>
          </w:tcPr>
          <w:p w14:paraId="342726CD" w14:textId="6F2F8D9B" w:rsidR="00683FFC" w:rsidRPr="00D1651E" w:rsidRDefault="009A0F00" w:rsidP="00683FFC">
            <w:pPr>
              <w:cnfStyle w:val="000000000000" w:firstRow="0" w:lastRow="0" w:firstColumn="0" w:lastColumn="0" w:oddVBand="0" w:evenVBand="0" w:oddHBand="0" w:evenHBand="0" w:firstRowFirstColumn="0" w:firstRowLastColumn="0" w:lastRowFirstColumn="0" w:lastRowLastColumn="0"/>
              <w:rPr>
                <w:sz w:val="20"/>
                <w:szCs w:val="20"/>
              </w:rPr>
            </w:pPr>
            <w:r w:rsidRPr="00D1651E">
              <w:rPr>
                <w:sz w:val="20"/>
                <w:szCs w:val="20"/>
              </w:rPr>
              <w:t>Capabilities</w:t>
            </w:r>
          </w:p>
        </w:tc>
        <w:tc>
          <w:tcPr>
            <w:tcW w:w="4320" w:type="dxa"/>
          </w:tcPr>
          <w:p w14:paraId="5D0867A7" w14:textId="46C75BF0" w:rsidR="00683FFC"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Customer portal shall provide an analysis of a customer’s bill to help understand a high bill</w:t>
            </w:r>
          </w:p>
        </w:tc>
        <w:tc>
          <w:tcPr>
            <w:tcW w:w="1003" w:type="dxa"/>
          </w:tcPr>
          <w:p w14:paraId="267D6210" w14:textId="441B74B2"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3327C4F9"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17BC5109"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45692ACC"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70D2AA7E" w14:textId="77777777" w:rsidR="00683FFC" w:rsidRPr="00E7785B" w:rsidRDefault="00683FFC" w:rsidP="00CE08F5">
            <w:pPr>
              <w:pStyle w:val="ListParagraph"/>
              <w:numPr>
                <w:ilvl w:val="0"/>
                <w:numId w:val="33"/>
              </w:numPr>
              <w:rPr>
                <w:b w:val="0"/>
                <w:bCs w:val="0"/>
                <w:sz w:val="20"/>
                <w:szCs w:val="20"/>
              </w:rPr>
            </w:pPr>
          </w:p>
        </w:tc>
        <w:tc>
          <w:tcPr>
            <w:tcW w:w="1482" w:type="dxa"/>
          </w:tcPr>
          <w:p w14:paraId="5CE38D45" w14:textId="63159CA9" w:rsidR="00683FFC" w:rsidRPr="00D1651E"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D1651E">
              <w:rPr>
                <w:sz w:val="20"/>
                <w:szCs w:val="20"/>
              </w:rPr>
              <w:t>Capabilities</w:t>
            </w:r>
          </w:p>
        </w:tc>
        <w:tc>
          <w:tcPr>
            <w:tcW w:w="4320" w:type="dxa"/>
          </w:tcPr>
          <w:p w14:paraId="20AF86AE" w14:textId="6DFE92F7" w:rsidR="00683FFC"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Customer portal shall provide the capability for customers to integrate an online bill pay service, view current balance and due date, view their current and previous bills in PDF, submit a customer service request (new account, turn on / turn off, etc</w:t>
            </w:r>
            <w:r w:rsidR="715D8548" w:rsidRPr="05AC2677">
              <w:rPr>
                <w:sz w:val="20"/>
                <w:szCs w:val="20"/>
              </w:rPr>
              <w:t>.</w:t>
            </w:r>
            <w:r w:rsidR="2F995CE4" w:rsidRPr="05AC2677">
              <w:rPr>
                <w:sz w:val="20"/>
                <w:szCs w:val="20"/>
              </w:rPr>
              <w:t>),</w:t>
            </w:r>
            <w:r>
              <w:rPr>
                <w:sz w:val="20"/>
                <w:szCs w:val="20"/>
              </w:rPr>
              <w:t xml:space="preserve"> and update customer account information.</w:t>
            </w:r>
          </w:p>
        </w:tc>
        <w:tc>
          <w:tcPr>
            <w:tcW w:w="1003" w:type="dxa"/>
          </w:tcPr>
          <w:p w14:paraId="08CE894C" w14:textId="1AF601CE"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7675D20B"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2107DAFF"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2A85766C"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43444E09" w14:textId="77777777" w:rsidR="00683FFC" w:rsidRPr="00E7785B" w:rsidRDefault="00683FFC" w:rsidP="00CE08F5">
            <w:pPr>
              <w:pStyle w:val="ListParagraph"/>
              <w:numPr>
                <w:ilvl w:val="0"/>
                <w:numId w:val="33"/>
              </w:numPr>
              <w:rPr>
                <w:b w:val="0"/>
                <w:bCs w:val="0"/>
                <w:sz w:val="20"/>
                <w:szCs w:val="20"/>
              </w:rPr>
            </w:pPr>
          </w:p>
        </w:tc>
        <w:tc>
          <w:tcPr>
            <w:tcW w:w="1482" w:type="dxa"/>
          </w:tcPr>
          <w:p w14:paraId="2E7282E4" w14:textId="538FEB4A" w:rsidR="00683FFC" w:rsidRPr="00D1651E"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D1651E">
              <w:rPr>
                <w:sz w:val="20"/>
                <w:szCs w:val="20"/>
              </w:rPr>
              <w:t>Capabilities</w:t>
            </w:r>
          </w:p>
        </w:tc>
        <w:tc>
          <w:tcPr>
            <w:tcW w:w="4320" w:type="dxa"/>
          </w:tcPr>
          <w:p w14:paraId="7A143393" w14:textId="5A3D48F9" w:rsidR="00683FFC"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Customer portal shall provide customers the ability to enroll in customer service programs such as autopay, budget billing, paperless billing, etc.</w:t>
            </w:r>
          </w:p>
        </w:tc>
        <w:tc>
          <w:tcPr>
            <w:tcW w:w="1003" w:type="dxa"/>
          </w:tcPr>
          <w:p w14:paraId="740B8AEE" w14:textId="6AAFEA70"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79DDC877"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4C606EBF"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111B9757"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38527A63" w14:textId="77777777" w:rsidR="00683FFC" w:rsidRPr="00E7785B" w:rsidRDefault="00683FFC" w:rsidP="00CE08F5">
            <w:pPr>
              <w:pStyle w:val="ListParagraph"/>
              <w:numPr>
                <w:ilvl w:val="0"/>
                <w:numId w:val="33"/>
              </w:numPr>
              <w:rPr>
                <w:b w:val="0"/>
                <w:bCs w:val="0"/>
                <w:sz w:val="20"/>
                <w:szCs w:val="20"/>
              </w:rPr>
            </w:pPr>
          </w:p>
        </w:tc>
        <w:tc>
          <w:tcPr>
            <w:tcW w:w="1482" w:type="dxa"/>
          </w:tcPr>
          <w:p w14:paraId="4F2DFFB5" w14:textId="42B893F1" w:rsidR="00683FFC" w:rsidRPr="00D1651E"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Capabilities</w:t>
            </w:r>
          </w:p>
        </w:tc>
        <w:tc>
          <w:tcPr>
            <w:tcW w:w="4320" w:type="dxa"/>
          </w:tcPr>
          <w:p w14:paraId="32B79121" w14:textId="22683291" w:rsidR="00683FFC"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Customer portal shall provide customer the ability to analyze their water consumption behaviors and identify opportunities to conserve.</w:t>
            </w:r>
          </w:p>
        </w:tc>
        <w:tc>
          <w:tcPr>
            <w:tcW w:w="1003" w:type="dxa"/>
          </w:tcPr>
          <w:p w14:paraId="474778AD" w14:textId="79C1CA23"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1BED6EF3"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7EC61B8B"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58DBB0D6"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5691942F" w14:textId="77777777" w:rsidR="00683FFC" w:rsidRPr="00E7785B" w:rsidRDefault="00683FFC" w:rsidP="00CE08F5">
            <w:pPr>
              <w:pStyle w:val="ListParagraph"/>
              <w:numPr>
                <w:ilvl w:val="0"/>
                <w:numId w:val="33"/>
              </w:numPr>
              <w:rPr>
                <w:b w:val="0"/>
                <w:bCs w:val="0"/>
                <w:sz w:val="20"/>
                <w:szCs w:val="20"/>
              </w:rPr>
            </w:pPr>
          </w:p>
        </w:tc>
        <w:tc>
          <w:tcPr>
            <w:tcW w:w="1482" w:type="dxa"/>
          </w:tcPr>
          <w:p w14:paraId="29EEA0BF" w14:textId="693E507F" w:rsidR="00683FFC" w:rsidRPr="00D1651E"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D1651E">
              <w:rPr>
                <w:sz w:val="20"/>
                <w:szCs w:val="20"/>
              </w:rPr>
              <w:t>Capabilities</w:t>
            </w:r>
            <w:r w:rsidR="003246D7">
              <w:rPr>
                <w:sz w:val="20"/>
                <w:szCs w:val="20"/>
              </w:rPr>
              <w:t xml:space="preserve"> - Security</w:t>
            </w:r>
          </w:p>
        </w:tc>
        <w:tc>
          <w:tcPr>
            <w:tcW w:w="4320" w:type="dxa"/>
          </w:tcPr>
          <w:p w14:paraId="429998C7" w14:textId="1299FFAC" w:rsidR="00683FFC" w:rsidRPr="003548F3"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Customer portal shall require customers to setup an account using configurable password criteria based on the County’s security requirements</w:t>
            </w:r>
            <w:r w:rsidR="003246D7">
              <w:rPr>
                <w:sz w:val="20"/>
                <w:szCs w:val="20"/>
              </w:rPr>
              <w:t>.</w:t>
            </w:r>
            <w:r>
              <w:rPr>
                <w:sz w:val="20"/>
                <w:szCs w:val="20"/>
              </w:rPr>
              <w:t xml:space="preserve"> </w:t>
            </w:r>
          </w:p>
        </w:tc>
        <w:tc>
          <w:tcPr>
            <w:tcW w:w="1003" w:type="dxa"/>
          </w:tcPr>
          <w:p w14:paraId="1986D885" w14:textId="1A749FCC"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652D3211"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11E6A885"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r w:rsidR="003246D7" w:rsidRPr="00BE09C1" w14:paraId="539C9189"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27DDBE55" w14:textId="77777777" w:rsidR="003246D7" w:rsidRPr="00E7785B" w:rsidRDefault="003246D7" w:rsidP="00CE08F5">
            <w:pPr>
              <w:pStyle w:val="ListParagraph"/>
              <w:numPr>
                <w:ilvl w:val="0"/>
                <w:numId w:val="33"/>
              </w:numPr>
              <w:rPr>
                <w:b w:val="0"/>
                <w:bCs w:val="0"/>
                <w:sz w:val="20"/>
                <w:szCs w:val="20"/>
              </w:rPr>
            </w:pPr>
          </w:p>
        </w:tc>
        <w:tc>
          <w:tcPr>
            <w:tcW w:w="1482" w:type="dxa"/>
          </w:tcPr>
          <w:p w14:paraId="00DB83B2" w14:textId="66334599" w:rsidR="003246D7" w:rsidRPr="00D1651E"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r w:rsidRPr="00D1651E">
              <w:rPr>
                <w:sz w:val="20"/>
                <w:szCs w:val="20"/>
              </w:rPr>
              <w:t>Capabilities</w:t>
            </w:r>
            <w:r>
              <w:rPr>
                <w:sz w:val="20"/>
                <w:szCs w:val="20"/>
              </w:rPr>
              <w:t xml:space="preserve"> - Security</w:t>
            </w:r>
          </w:p>
        </w:tc>
        <w:tc>
          <w:tcPr>
            <w:tcW w:w="4320" w:type="dxa"/>
          </w:tcPr>
          <w:p w14:paraId="0057FBB7" w14:textId="1C2E5D30" w:rsidR="003246D7"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Customer portal shall be accessible by a customer from the County’s website or e-billing page.  Describe to what extent the proposed portal solution can accept existing authentication tokens from another system.</w:t>
            </w:r>
          </w:p>
        </w:tc>
        <w:tc>
          <w:tcPr>
            <w:tcW w:w="1003" w:type="dxa"/>
          </w:tcPr>
          <w:p w14:paraId="4A6049DD" w14:textId="77777777" w:rsidR="003246D7" w:rsidRPr="005030D4"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p>
        </w:tc>
        <w:tc>
          <w:tcPr>
            <w:tcW w:w="1384" w:type="dxa"/>
          </w:tcPr>
          <w:p w14:paraId="6AFE72F8" w14:textId="77777777" w:rsidR="003246D7" w:rsidRPr="00BE09C1"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3E8D73B4" w14:textId="77777777" w:rsidR="003246D7" w:rsidRPr="00BE09C1" w:rsidRDefault="003246D7" w:rsidP="003246D7">
            <w:pPr>
              <w:cnfStyle w:val="000000000000" w:firstRow="0" w:lastRow="0" w:firstColumn="0" w:lastColumn="0" w:oddVBand="0" w:evenVBand="0" w:oddHBand="0" w:evenHBand="0" w:firstRowFirstColumn="0" w:firstRowLastColumn="0" w:lastRowFirstColumn="0" w:lastRowLastColumn="0"/>
              <w:rPr>
                <w:sz w:val="20"/>
                <w:szCs w:val="20"/>
              </w:rPr>
            </w:pPr>
          </w:p>
        </w:tc>
      </w:tr>
      <w:tr w:rsidR="005114CE" w:rsidRPr="00BE09C1" w14:paraId="7FF122A7"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00A85AF2" w14:textId="77777777" w:rsidR="005114CE" w:rsidRPr="00E7785B" w:rsidRDefault="005114CE" w:rsidP="00CE08F5">
            <w:pPr>
              <w:pStyle w:val="ListParagraph"/>
              <w:numPr>
                <w:ilvl w:val="0"/>
                <w:numId w:val="33"/>
              </w:numPr>
              <w:rPr>
                <w:b w:val="0"/>
                <w:bCs w:val="0"/>
                <w:sz w:val="20"/>
                <w:szCs w:val="20"/>
              </w:rPr>
            </w:pPr>
          </w:p>
        </w:tc>
        <w:tc>
          <w:tcPr>
            <w:tcW w:w="1482" w:type="dxa"/>
          </w:tcPr>
          <w:p w14:paraId="55B5A6D7" w14:textId="504F9B90" w:rsidR="005114CE" w:rsidRPr="00D1651E" w:rsidRDefault="00FA0546" w:rsidP="003246D7">
            <w:pPr>
              <w:cnfStyle w:val="000000000000" w:firstRow="0" w:lastRow="0" w:firstColumn="0" w:lastColumn="0" w:oddVBand="0" w:evenVBand="0" w:oddHBand="0" w:evenHBand="0" w:firstRowFirstColumn="0" w:firstRowLastColumn="0" w:lastRowFirstColumn="0" w:lastRowLastColumn="0"/>
              <w:rPr>
                <w:sz w:val="20"/>
                <w:szCs w:val="20"/>
              </w:rPr>
            </w:pPr>
            <w:r w:rsidRPr="00D1651E">
              <w:rPr>
                <w:sz w:val="20"/>
                <w:szCs w:val="20"/>
              </w:rPr>
              <w:t>Capabilities</w:t>
            </w:r>
            <w:r>
              <w:rPr>
                <w:sz w:val="20"/>
                <w:szCs w:val="20"/>
              </w:rPr>
              <w:t xml:space="preserve"> - Security</w:t>
            </w:r>
          </w:p>
        </w:tc>
        <w:tc>
          <w:tcPr>
            <w:tcW w:w="4320" w:type="dxa"/>
          </w:tcPr>
          <w:p w14:paraId="34CE7766" w14:textId="5EF2CD08" w:rsidR="005114CE" w:rsidRDefault="00FF4CDA" w:rsidP="003246D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Customer portal shall allow customer to </w:t>
            </w:r>
            <w:r w:rsidR="00A03593">
              <w:rPr>
                <w:sz w:val="20"/>
                <w:szCs w:val="20"/>
              </w:rPr>
              <w:t>retrieve,</w:t>
            </w:r>
            <w:r>
              <w:rPr>
                <w:sz w:val="20"/>
                <w:szCs w:val="20"/>
              </w:rPr>
              <w:t xml:space="preserve"> or re-set forgotten </w:t>
            </w:r>
            <w:r w:rsidR="00825FD4">
              <w:rPr>
                <w:sz w:val="20"/>
                <w:szCs w:val="20"/>
              </w:rPr>
              <w:t xml:space="preserve">username and </w:t>
            </w:r>
            <w:r>
              <w:rPr>
                <w:sz w:val="20"/>
                <w:szCs w:val="20"/>
              </w:rPr>
              <w:t>password</w:t>
            </w:r>
            <w:r w:rsidR="00825FD4">
              <w:rPr>
                <w:sz w:val="20"/>
                <w:szCs w:val="20"/>
              </w:rPr>
              <w:t xml:space="preserve">.  Additionally, the portal shall </w:t>
            </w:r>
            <w:r w:rsidR="00FA0546">
              <w:rPr>
                <w:sz w:val="20"/>
                <w:szCs w:val="20"/>
              </w:rPr>
              <w:t>provide</w:t>
            </w:r>
            <w:r w:rsidR="00825FD4">
              <w:rPr>
                <w:sz w:val="20"/>
                <w:szCs w:val="20"/>
              </w:rPr>
              <w:t xml:space="preserve"> a</w:t>
            </w:r>
            <w:r w:rsidR="00C30584">
              <w:rPr>
                <w:sz w:val="20"/>
                <w:szCs w:val="20"/>
              </w:rPr>
              <w:t xml:space="preserve"> County user to help a customer manage a forgotten username and password.</w:t>
            </w:r>
            <w:r w:rsidR="00825FD4">
              <w:rPr>
                <w:sz w:val="20"/>
                <w:szCs w:val="20"/>
              </w:rPr>
              <w:t xml:space="preserve">  Describe capabilities.</w:t>
            </w:r>
          </w:p>
        </w:tc>
        <w:tc>
          <w:tcPr>
            <w:tcW w:w="1003" w:type="dxa"/>
          </w:tcPr>
          <w:p w14:paraId="6FC75B91" w14:textId="77777777" w:rsidR="005114CE" w:rsidRPr="005030D4" w:rsidRDefault="005114CE" w:rsidP="003246D7">
            <w:pPr>
              <w:cnfStyle w:val="000000000000" w:firstRow="0" w:lastRow="0" w:firstColumn="0" w:lastColumn="0" w:oddVBand="0" w:evenVBand="0" w:oddHBand="0" w:evenHBand="0" w:firstRowFirstColumn="0" w:firstRowLastColumn="0" w:lastRowFirstColumn="0" w:lastRowLastColumn="0"/>
              <w:rPr>
                <w:sz w:val="20"/>
                <w:szCs w:val="20"/>
              </w:rPr>
            </w:pPr>
          </w:p>
        </w:tc>
        <w:tc>
          <w:tcPr>
            <w:tcW w:w="1384" w:type="dxa"/>
          </w:tcPr>
          <w:p w14:paraId="4E10CFDF" w14:textId="77777777" w:rsidR="005114CE" w:rsidRPr="00BE09C1" w:rsidRDefault="005114CE" w:rsidP="003246D7">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76038423" w14:textId="77777777" w:rsidR="005114CE" w:rsidRPr="00BE09C1" w:rsidRDefault="005114CE" w:rsidP="003246D7">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0DC57667"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441FAA56" w14:textId="77777777" w:rsidR="00683FFC" w:rsidRPr="00E7785B" w:rsidRDefault="00683FFC" w:rsidP="00CE08F5">
            <w:pPr>
              <w:pStyle w:val="ListParagraph"/>
              <w:numPr>
                <w:ilvl w:val="0"/>
                <w:numId w:val="33"/>
              </w:numPr>
              <w:rPr>
                <w:b w:val="0"/>
                <w:bCs w:val="0"/>
                <w:sz w:val="20"/>
                <w:szCs w:val="20"/>
              </w:rPr>
            </w:pPr>
          </w:p>
        </w:tc>
        <w:tc>
          <w:tcPr>
            <w:tcW w:w="1482" w:type="dxa"/>
          </w:tcPr>
          <w:p w14:paraId="12B730B9" w14:textId="7E5C12E8" w:rsidR="00683FFC" w:rsidRPr="00574B58" w:rsidRDefault="00683FFC" w:rsidP="00683FFC">
            <w:pPr>
              <w:cnfStyle w:val="000000000000" w:firstRow="0" w:lastRow="0" w:firstColumn="0" w:lastColumn="0" w:oddVBand="0" w:evenVBand="0" w:oddHBand="0" w:evenHBand="0" w:firstRowFirstColumn="0" w:firstRowLastColumn="0" w:lastRowFirstColumn="0" w:lastRowLastColumn="0"/>
              <w:rPr>
                <w:sz w:val="20"/>
                <w:szCs w:val="20"/>
                <w:lang w:val="x-none"/>
              </w:rPr>
            </w:pPr>
            <w:r w:rsidRPr="00D1651E">
              <w:rPr>
                <w:sz w:val="20"/>
                <w:szCs w:val="20"/>
              </w:rPr>
              <w:t>Capabilities</w:t>
            </w:r>
          </w:p>
        </w:tc>
        <w:tc>
          <w:tcPr>
            <w:tcW w:w="4320" w:type="dxa"/>
          </w:tcPr>
          <w:p w14:paraId="0DD68621" w14:textId="45EB9DC9" w:rsidR="00683FFC" w:rsidRPr="00B8208D"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74B58">
              <w:rPr>
                <w:sz w:val="20"/>
                <w:szCs w:val="20"/>
                <w:lang w:val="x-none"/>
              </w:rPr>
              <w:t>End Customer notification from the Customer Portal must include user-configurable threshold alerts based on meter consumption data</w:t>
            </w:r>
            <w:r>
              <w:rPr>
                <w:sz w:val="20"/>
                <w:szCs w:val="20"/>
              </w:rPr>
              <w:t xml:space="preserve"> and forecasted bill</w:t>
            </w:r>
          </w:p>
        </w:tc>
        <w:tc>
          <w:tcPr>
            <w:tcW w:w="1003" w:type="dxa"/>
          </w:tcPr>
          <w:p w14:paraId="79E44E24" w14:textId="07230AFD"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4696B716"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1EFA9226"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302781AE"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4BA0B4F3" w14:textId="77777777" w:rsidR="00683FFC" w:rsidRPr="00E7785B" w:rsidRDefault="00683FFC" w:rsidP="00CE08F5">
            <w:pPr>
              <w:pStyle w:val="ListParagraph"/>
              <w:numPr>
                <w:ilvl w:val="0"/>
                <w:numId w:val="33"/>
              </w:numPr>
              <w:rPr>
                <w:b w:val="0"/>
                <w:bCs w:val="0"/>
                <w:sz w:val="20"/>
                <w:szCs w:val="20"/>
              </w:rPr>
            </w:pPr>
          </w:p>
        </w:tc>
        <w:tc>
          <w:tcPr>
            <w:tcW w:w="1482" w:type="dxa"/>
          </w:tcPr>
          <w:p w14:paraId="5FA43C9A" w14:textId="2D4E4E56" w:rsidR="00683FFC" w:rsidRPr="00574B58" w:rsidRDefault="00683FFC" w:rsidP="00683FFC">
            <w:pPr>
              <w:cnfStyle w:val="000000000000" w:firstRow="0" w:lastRow="0" w:firstColumn="0" w:lastColumn="0" w:oddVBand="0" w:evenVBand="0" w:oddHBand="0" w:evenHBand="0" w:firstRowFirstColumn="0" w:firstRowLastColumn="0" w:lastRowFirstColumn="0" w:lastRowLastColumn="0"/>
              <w:rPr>
                <w:sz w:val="20"/>
                <w:szCs w:val="20"/>
                <w:lang w:val="x-none"/>
              </w:rPr>
            </w:pPr>
            <w:r w:rsidRPr="00D1651E">
              <w:rPr>
                <w:sz w:val="20"/>
                <w:szCs w:val="20"/>
              </w:rPr>
              <w:t>Capabilities</w:t>
            </w:r>
          </w:p>
        </w:tc>
        <w:tc>
          <w:tcPr>
            <w:tcW w:w="4320" w:type="dxa"/>
          </w:tcPr>
          <w:p w14:paraId="6F4AB201" w14:textId="645D68A5" w:rsidR="00683FFC" w:rsidRPr="00A03593"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74B58">
              <w:rPr>
                <w:sz w:val="20"/>
                <w:szCs w:val="20"/>
                <w:lang w:val="x-none"/>
              </w:rPr>
              <w:t>End Customer accounts must be able to have access to more than one meter under one account.</w:t>
            </w:r>
            <w:r w:rsidR="00A03593">
              <w:rPr>
                <w:sz w:val="20"/>
                <w:szCs w:val="20"/>
              </w:rPr>
              <w:t xml:space="preserve"> Additionally, if a customer’s meter has more than one register, the system shall be able to aggregate the consumptions into a single view with proper multipliers.</w:t>
            </w:r>
          </w:p>
        </w:tc>
        <w:tc>
          <w:tcPr>
            <w:tcW w:w="1003" w:type="dxa"/>
          </w:tcPr>
          <w:p w14:paraId="1F9BC780" w14:textId="66693006"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36414C26"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02130EB2"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51EDBBB2"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0F666943" w14:textId="77777777" w:rsidR="00683FFC" w:rsidRPr="00E7785B" w:rsidRDefault="00683FFC" w:rsidP="00CE08F5">
            <w:pPr>
              <w:pStyle w:val="ListParagraph"/>
              <w:numPr>
                <w:ilvl w:val="0"/>
                <w:numId w:val="33"/>
              </w:numPr>
              <w:rPr>
                <w:b w:val="0"/>
                <w:bCs w:val="0"/>
                <w:sz w:val="20"/>
                <w:szCs w:val="20"/>
              </w:rPr>
            </w:pPr>
          </w:p>
        </w:tc>
        <w:tc>
          <w:tcPr>
            <w:tcW w:w="1482" w:type="dxa"/>
          </w:tcPr>
          <w:p w14:paraId="37641F00" w14:textId="301FFD0E" w:rsidR="00683FFC" w:rsidRPr="00574B58" w:rsidRDefault="00683FFC" w:rsidP="00683FFC">
            <w:pPr>
              <w:cnfStyle w:val="000000000000" w:firstRow="0" w:lastRow="0" w:firstColumn="0" w:lastColumn="0" w:oddVBand="0" w:evenVBand="0" w:oddHBand="0" w:evenHBand="0" w:firstRowFirstColumn="0" w:firstRowLastColumn="0" w:lastRowFirstColumn="0" w:lastRowLastColumn="0"/>
              <w:rPr>
                <w:sz w:val="20"/>
                <w:szCs w:val="20"/>
                <w:lang w:val="x-none"/>
              </w:rPr>
            </w:pPr>
            <w:r w:rsidRPr="00D1651E">
              <w:rPr>
                <w:sz w:val="20"/>
                <w:szCs w:val="20"/>
              </w:rPr>
              <w:t>Capabilities</w:t>
            </w:r>
          </w:p>
        </w:tc>
        <w:tc>
          <w:tcPr>
            <w:tcW w:w="4320" w:type="dxa"/>
          </w:tcPr>
          <w:p w14:paraId="66E0F0E6" w14:textId="61FEC2FC"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74B58">
              <w:rPr>
                <w:sz w:val="20"/>
                <w:szCs w:val="20"/>
                <w:lang w:val="x-none"/>
              </w:rPr>
              <w:t>Customer portal shall have the capability to provide End Customer with notifications of high and unusual patterns of water consumption.</w:t>
            </w:r>
          </w:p>
        </w:tc>
        <w:tc>
          <w:tcPr>
            <w:tcW w:w="1003" w:type="dxa"/>
          </w:tcPr>
          <w:p w14:paraId="5E86A548" w14:textId="6C644525"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6E7FB36A"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3412D7CE"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28F3FF4B"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66467FD5" w14:textId="77777777" w:rsidR="00683FFC" w:rsidRPr="00E7785B" w:rsidRDefault="00683FFC" w:rsidP="00CE08F5">
            <w:pPr>
              <w:pStyle w:val="ListParagraph"/>
              <w:numPr>
                <w:ilvl w:val="0"/>
                <w:numId w:val="33"/>
              </w:numPr>
              <w:rPr>
                <w:b w:val="0"/>
                <w:bCs w:val="0"/>
                <w:sz w:val="20"/>
                <w:szCs w:val="20"/>
              </w:rPr>
            </w:pPr>
          </w:p>
        </w:tc>
        <w:tc>
          <w:tcPr>
            <w:tcW w:w="1482" w:type="dxa"/>
          </w:tcPr>
          <w:p w14:paraId="39A2EB11" w14:textId="7252256E" w:rsidR="00683FFC" w:rsidRPr="00D1651E"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D1651E">
              <w:rPr>
                <w:sz w:val="20"/>
                <w:szCs w:val="20"/>
              </w:rPr>
              <w:t>Capabilities</w:t>
            </w:r>
          </w:p>
        </w:tc>
        <w:tc>
          <w:tcPr>
            <w:tcW w:w="4320" w:type="dxa"/>
          </w:tcPr>
          <w:p w14:paraId="3A20B91A" w14:textId="6A706377" w:rsidR="00683FFC" w:rsidRPr="00127475"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Customers shall be able to enroll in consumption alerts or bill alerts for multiple per an account (e.g</w:t>
            </w:r>
            <w:r w:rsidR="134CC9EC" w:rsidRPr="05AC2677">
              <w:rPr>
                <w:sz w:val="20"/>
                <w:szCs w:val="20"/>
              </w:rPr>
              <w:t>.,</w:t>
            </w:r>
            <w:r>
              <w:rPr>
                <w:sz w:val="20"/>
                <w:szCs w:val="20"/>
              </w:rPr>
              <w:t xml:space="preserve"> multiple emails, texts, SMS)</w:t>
            </w:r>
          </w:p>
        </w:tc>
        <w:tc>
          <w:tcPr>
            <w:tcW w:w="1003" w:type="dxa"/>
          </w:tcPr>
          <w:p w14:paraId="1469F0B1" w14:textId="5DBD9D04"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3F436C66"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18A26471"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36C9E46A"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585939A9" w14:textId="77777777" w:rsidR="00683FFC" w:rsidRPr="00E7785B" w:rsidRDefault="00683FFC" w:rsidP="00CE08F5">
            <w:pPr>
              <w:pStyle w:val="ListParagraph"/>
              <w:numPr>
                <w:ilvl w:val="0"/>
                <w:numId w:val="33"/>
              </w:numPr>
              <w:rPr>
                <w:b w:val="0"/>
                <w:bCs w:val="0"/>
                <w:sz w:val="20"/>
                <w:szCs w:val="20"/>
              </w:rPr>
            </w:pPr>
          </w:p>
        </w:tc>
        <w:tc>
          <w:tcPr>
            <w:tcW w:w="1482" w:type="dxa"/>
          </w:tcPr>
          <w:p w14:paraId="7205F590" w14:textId="21F803DA" w:rsidR="00683FFC" w:rsidRPr="00D1651E"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Capabilities</w:t>
            </w:r>
          </w:p>
        </w:tc>
        <w:tc>
          <w:tcPr>
            <w:tcW w:w="4320" w:type="dxa"/>
          </w:tcPr>
          <w:p w14:paraId="69AA881A" w14:textId="6DA08478" w:rsidR="00683FFC"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Customers shall be able to view and analyze customer analytics such as consumption this month compared to any previous month or previous year</w:t>
            </w:r>
          </w:p>
        </w:tc>
        <w:tc>
          <w:tcPr>
            <w:tcW w:w="1003" w:type="dxa"/>
          </w:tcPr>
          <w:p w14:paraId="4E3431C6" w14:textId="4E3D96F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43665B16"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48C132E2"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r w:rsidR="00683FFC" w:rsidRPr="00BE09C1" w14:paraId="5694472E" w14:textId="77777777" w:rsidTr="00D73858">
        <w:tc>
          <w:tcPr>
            <w:cnfStyle w:val="001000000000" w:firstRow="0" w:lastRow="0" w:firstColumn="1" w:lastColumn="0" w:oddVBand="0" w:evenVBand="0" w:oddHBand="0" w:evenHBand="0" w:firstRowFirstColumn="0" w:firstRowLastColumn="0" w:lastRowFirstColumn="0" w:lastRowLastColumn="0"/>
            <w:tcW w:w="583" w:type="dxa"/>
          </w:tcPr>
          <w:p w14:paraId="1B3FAB95" w14:textId="77777777" w:rsidR="00683FFC" w:rsidRPr="00E7785B" w:rsidRDefault="00683FFC" w:rsidP="00CE08F5">
            <w:pPr>
              <w:pStyle w:val="ListParagraph"/>
              <w:numPr>
                <w:ilvl w:val="0"/>
                <w:numId w:val="33"/>
              </w:numPr>
              <w:rPr>
                <w:b w:val="0"/>
                <w:bCs w:val="0"/>
                <w:sz w:val="20"/>
                <w:szCs w:val="20"/>
              </w:rPr>
            </w:pPr>
          </w:p>
        </w:tc>
        <w:tc>
          <w:tcPr>
            <w:tcW w:w="1482" w:type="dxa"/>
          </w:tcPr>
          <w:p w14:paraId="74A64240" w14:textId="1A7289B3" w:rsidR="00683FFC"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Capabilities</w:t>
            </w:r>
          </w:p>
        </w:tc>
        <w:tc>
          <w:tcPr>
            <w:tcW w:w="4320" w:type="dxa"/>
          </w:tcPr>
          <w:p w14:paraId="29488A43" w14:textId="000B4508" w:rsidR="00683FFC"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Customer portal shall provide tools and information for a CSR to respond to customer questions regarding a high bill. The view of the portal information should look </w:t>
            </w:r>
            <w:proofErr w:type="gramStart"/>
            <w:r>
              <w:rPr>
                <w:sz w:val="20"/>
                <w:szCs w:val="20"/>
              </w:rPr>
              <w:t>similar to</w:t>
            </w:r>
            <w:proofErr w:type="gramEnd"/>
            <w:r>
              <w:rPr>
                <w:sz w:val="20"/>
                <w:szCs w:val="20"/>
              </w:rPr>
              <w:t xml:space="preserve"> what the customer is seeing from their log in.</w:t>
            </w:r>
          </w:p>
        </w:tc>
        <w:tc>
          <w:tcPr>
            <w:tcW w:w="1003" w:type="dxa"/>
          </w:tcPr>
          <w:p w14:paraId="5EECED4D" w14:textId="2BD56CE1"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r w:rsidRPr="005030D4">
              <w:rPr>
                <w:sz w:val="20"/>
                <w:szCs w:val="20"/>
              </w:rPr>
              <w:t>Base</w:t>
            </w:r>
          </w:p>
        </w:tc>
        <w:tc>
          <w:tcPr>
            <w:tcW w:w="1384" w:type="dxa"/>
          </w:tcPr>
          <w:p w14:paraId="42588F52"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c>
          <w:tcPr>
            <w:tcW w:w="4453" w:type="dxa"/>
          </w:tcPr>
          <w:p w14:paraId="5A7F094A" w14:textId="77777777" w:rsidR="00683FFC" w:rsidRPr="00BE09C1" w:rsidRDefault="00683FFC" w:rsidP="00683FFC">
            <w:pPr>
              <w:cnfStyle w:val="000000000000" w:firstRow="0" w:lastRow="0" w:firstColumn="0" w:lastColumn="0" w:oddVBand="0" w:evenVBand="0" w:oddHBand="0" w:evenHBand="0" w:firstRowFirstColumn="0" w:firstRowLastColumn="0" w:lastRowFirstColumn="0" w:lastRowLastColumn="0"/>
              <w:rPr>
                <w:sz w:val="20"/>
                <w:szCs w:val="20"/>
              </w:rPr>
            </w:pPr>
          </w:p>
        </w:tc>
      </w:tr>
    </w:tbl>
    <w:p w14:paraId="22936162" w14:textId="0BBB12E8" w:rsidR="002062DE" w:rsidRPr="005F3F11" w:rsidRDefault="002062DE" w:rsidP="002062DE">
      <w:pPr>
        <w:rPr>
          <w:rFonts w:asciiTheme="majorHAnsi" w:hAnsiTheme="majorHAnsi" w:cstheme="majorHAnsi"/>
          <w:sz w:val="26"/>
          <w:szCs w:val="26"/>
        </w:rPr>
      </w:pPr>
      <w:r>
        <w:rPr>
          <w:rFonts w:asciiTheme="majorHAnsi" w:hAnsiTheme="majorHAnsi" w:cstheme="majorHAnsi"/>
          <w:sz w:val="26"/>
          <w:szCs w:val="26"/>
        </w:rPr>
        <w:t>Customer Portal Questions</w:t>
      </w:r>
    </w:p>
    <w:tbl>
      <w:tblPr>
        <w:tblStyle w:val="GridTable1Light"/>
        <w:tblW w:w="13225" w:type="dxa"/>
        <w:tblLook w:val="04A0" w:firstRow="1" w:lastRow="0" w:firstColumn="1" w:lastColumn="0" w:noHBand="0" w:noVBand="1"/>
      </w:tblPr>
      <w:tblGrid>
        <w:gridCol w:w="673"/>
        <w:gridCol w:w="5344"/>
        <w:gridCol w:w="7208"/>
      </w:tblGrid>
      <w:tr w:rsidR="002062DE" w:rsidRPr="00525235" w14:paraId="273A6E39" w14:textId="77777777" w:rsidTr="009A68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3" w:type="dxa"/>
            <w:shd w:val="clear" w:color="auto" w:fill="44546A" w:themeFill="text2"/>
          </w:tcPr>
          <w:p w14:paraId="0B0BA0E8" w14:textId="77777777" w:rsidR="002062DE" w:rsidRPr="00525235" w:rsidRDefault="002062DE" w:rsidP="009A68B4">
            <w:pPr>
              <w:rPr>
                <w:color w:val="FFFFFF" w:themeColor="background1"/>
                <w:sz w:val="20"/>
                <w:szCs w:val="20"/>
              </w:rPr>
            </w:pPr>
            <w:r w:rsidRPr="00525235">
              <w:rPr>
                <w:color w:val="FFFFFF" w:themeColor="background1"/>
                <w:sz w:val="20"/>
                <w:szCs w:val="20"/>
              </w:rPr>
              <w:t>ID</w:t>
            </w:r>
          </w:p>
        </w:tc>
        <w:tc>
          <w:tcPr>
            <w:tcW w:w="5344" w:type="dxa"/>
            <w:shd w:val="clear" w:color="auto" w:fill="44546A" w:themeFill="text2"/>
          </w:tcPr>
          <w:p w14:paraId="58288F84" w14:textId="77777777" w:rsidR="002062DE" w:rsidRPr="00525235" w:rsidRDefault="002062DE" w:rsidP="009A68B4">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525235">
              <w:rPr>
                <w:color w:val="FFFFFF" w:themeColor="background1"/>
                <w:sz w:val="20"/>
                <w:szCs w:val="20"/>
              </w:rPr>
              <w:t>Question</w:t>
            </w:r>
          </w:p>
        </w:tc>
        <w:tc>
          <w:tcPr>
            <w:tcW w:w="7208" w:type="dxa"/>
            <w:shd w:val="clear" w:color="auto" w:fill="44546A" w:themeFill="text2"/>
          </w:tcPr>
          <w:p w14:paraId="27168D60" w14:textId="77777777" w:rsidR="002062DE" w:rsidRPr="00525235" w:rsidRDefault="002062DE" w:rsidP="009A68B4">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525235">
              <w:rPr>
                <w:color w:val="FFFFFF" w:themeColor="background1"/>
                <w:sz w:val="20"/>
                <w:szCs w:val="20"/>
              </w:rPr>
              <w:t>Response</w:t>
            </w:r>
          </w:p>
        </w:tc>
      </w:tr>
      <w:tr w:rsidR="002062DE" w:rsidRPr="00525235" w14:paraId="4FF6E933" w14:textId="77777777" w:rsidTr="009A68B4">
        <w:tc>
          <w:tcPr>
            <w:cnfStyle w:val="001000000000" w:firstRow="0" w:lastRow="0" w:firstColumn="1" w:lastColumn="0" w:oddVBand="0" w:evenVBand="0" w:oddHBand="0" w:evenHBand="0" w:firstRowFirstColumn="0" w:firstRowLastColumn="0" w:lastRowFirstColumn="0" w:lastRowLastColumn="0"/>
            <w:tcW w:w="673" w:type="dxa"/>
          </w:tcPr>
          <w:p w14:paraId="07A34C17" w14:textId="4D5C478B" w:rsidR="002062DE" w:rsidRPr="00366B52" w:rsidRDefault="00F36F9C" w:rsidP="009A68B4">
            <w:pPr>
              <w:rPr>
                <w:b w:val="0"/>
                <w:bCs w:val="0"/>
                <w:sz w:val="20"/>
                <w:szCs w:val="20"/>
              </w:rPr>
            </w:pPr>
            <w:r>
              <w:rPr>
                <w:b w:val="0"/>
                <w:bCs w:val="0"/>
                <w:sz w:val="20"/>
                <w:szCs w:val="20"/>
              </w:rPr>
              <w:t>Q1</w:t>
            </w:r>
          </w:p>
        </w:tc>
        <w:tc>
          <w:tcPr>
            <w:tcW w:w="5344" w:type="dxa"/>
          </w:tcPr>
          <w:p w14:paraId="1EAAB77E" w14:textId="14EFCFCB" w:rsidR="002062DE" w:rsidRPr="00525235" w:rsidRDefault="00F36F9C" w:rsidP="009A68B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Does the proposed portal have a mobile app?  Describe capabilities.</w:t>
            </w:r>
          </w:p>
        </w:tc>
        <w:tc>
          <w:tcPr>
            <w:tcW w:w="7208" w:type="dxa"/>
          </w:tcPr>
          <w:p w14:paraId="164E2BE7" w14:textId="77777777" w:rsidR="002062DE" w:rsidRPr="00525235" w:rsidRDefault="002062DE" w:rsidP="009A68B4">
            <w:pPr>
              <w:cnfStyle w:val="000000000000" w:firstRow="0" w:lastRow="0" w:firstColumn="0" w:lastColumn="0" w:oddVBand="0" w:evenVBand="0" w:oddHBand="0" w:evenHBand="0" w:firstRowFirstColumn="0" w:firstRowLastColumn="0" w:lastRowFirstColumn="0" w:lastRowLastColumn="0"/>
              <w:rPr>
                <w:sz w:val="20"/>
                <w:szCs w:val="20"/>
              </w:rPr>
            </w:pPr>
          </w:p>
        </w:tc>
      </w:tr>
    </w:tbl>
    <w:p w14:paraId="6602E234" w14:textId="77777777" w:rsidR="00BE09C1" w:rsidRPr="00BE09C1" w:rsidRDefault="00BE09C1" w:rsidP="00BE09C1"/>
    <w:p w14:paraId="484B0E8C" w14:textId="73BE7A16" w:rsidR="00282FDE" w:rsidRPr="005800E5" w:rsidRDefault="00253243" w:rsidP="00CE08F5">
      <w:pPr>
        <w:pStyle w:val="Heading1"/>
        <w:numPr>
          <w:ilvl w:val="0"/>
          <w:numId w:val="41"/>
        </w:numPr>
      </w:pPr>
      <w:bookmarkStart w:id="25" w:name="_Toc93047571"/>
      <w:r w:rsidRPr="005800E5">
        <w:t xml:space="preserve">Portable Interrogation, </w:t>
      </w:r>
      <w:r w:rsidR="00D6442C" w:rsidRPr="005800E5">
        <w:t>Field Programm</w:t>
      </w:r>
      <w:r w:rsidRPr="005800E5">
        <w:t>ing and Testing Devices</w:t>
      </w:r>
      <w:bookmarkEnd w:id="25"/>
      <w:r w:rsidR="009C1C18" w:rsidRPr="005800E5">
        <w:t xml:space="preserve"> </w:t>
      </w:r>
    </w:p>
    <w:tbl>
      <w:tblPr>
        <w:tblStyle w:val="GridTable1Light"/>
        <w:tblW w:w="13233" w:type="dxa"/>
        <w:tblLook w:val="04A0" w:firstRow="1" w:lastRow="0" w:firstColumn="1" w:lastColumn="0" w:noHBand="0" w:noVBand="1"/>
      </w:tblPr>
      <w:tblGrid>
        <w:gridCol w:w="673"/>
        <w:gridCol w:w="1392"/>
        <w:gridCol w:w="3960"/>
        <w:gridCol w:w="1003"/>
        <w:gridCol w:w="1440"/>
        <w:gridCol w:w="4765"/>
      </w:tblGrid>
      <w:tr w:rsidR="00914AA0" w:rsidRPr="00252172" w14:paraId="46C93B50" w14:textId="77777777" w:rsidTr="006869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3" w:type="dxa"/>
            <w:shd w:val="clear" w:color="auto" w:fill="44546A" w:themeFill="text2"/>
          </w:tcPr>
          <w:p w14:paraId="593BB356" w14:textId="40DEDD00" w:rsidR="00914AA0" w:rsidRPr="00252172" w:rsidRDefault="00914AA0" w:rsidP="00BE09C1">
            <w:pPr>
              <w:rPr>
                <w:color w:val="FFFFFF" w:themeColor="background1"/>
                <w:sz w:val="20"/>
                <w:szCs w:val="20"/>
              </w:rPr>
            </w:pPr>
            <w:r w:rsidRPr="00252172">
              <w:rPr>
                <w:color w:val="FFFFFF" w:themeColor="background1"/>
                <w:sz w:val="20"/>
                <w:szCs w:val="20"/>
              </w:rPr>
              <w:t>ID</w:t>
            </w:r>
          </w:p>
        </w:tc>
        <w:tc>
          <w:tcPr>
            <w:tcW w:w="1392" w:type="dxa"/>
            <w:shd w:val="clear" w:color="auto" w:fill="44546A" w:themeFill="text2"/>
          </w:tcPr>
          <w:p w14:paraId="0F0A2FDA" w14:textId="2EB1B3F5" w:rsidR="00914AA0" w:rsidRPr="00252172" w:rsidRDefault="00315B1D" w:rsidP="00BE09C1">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color w:val="FFFFFF" w:themeColor="background1"/>
                <w:sz w:val="20"/>
                <w:szCs w:val="20"/>
              </w:rPr>
              <w:t>Sub-Area</w:t>
            </w:r>
          </w:p>
        </w:tc>
        <w:tc>
          <w:tcPr>
            <w:tcW w:w="3960" w:type="dxa"/>
            <w:shd w:val="clear" w:color="auto" w:fill="44546A" w:themeFill="text2"/>
          </w:tcPr>
          <w:p w14:paraId="625BDA55" w14:textId="6E069EE2" w:rsidR="00914AA0" w:rsidRPr="00252172" w:rsidRDefault="00914AA0" w:rsidP="00BE09C1">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Requirement Description</w:t>
            </w:r>
          </w:p>
        </w:tc>
        <w:tc>
          <w:tcPr>
            <w:tcW w:w="1003" w:type="dxa"/>
            <w:shd w:val="clear" w:color="auto" w:fill="44546A" w:themeFill="text2"/>
          </w:tcPr>
          <w:p w14:paraId="42427A0F" w14:textId="77777777" w:rsidR="00914AA0" w:rsidRDefault="00914AA0" w:rsidP="00BE09C1">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252172">
              <w:rPr>
                <w:color w:val="FFFFFF" w:themeColor="background1"/>
                <w:sz w:val="20"/>
                <w:szCs w:val="20"/>
              </w:rPr>
              <w:t>Type</w:t>
            </w:r>
          </w:p>
          <w:p w14:paraId="78D3E4E3" w14:textId="0B515CE8" w:rsidR="00914AA0" w:rsidRPr="00252172" w:rsidRDefault="00914AA0" w:rsidP="00BE09C1">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(Base/</w:t>
            </w:r>
            <w:r>
              <w:rPr>
                <w:color w:val="FFFFFF" w:themeColor="background1"/>
                <w:sz w:val="20"/>
                <w:szCs w:val="20"/>
              </w:rPr>
              <w:t xml:space="preserve"> </w:t>
            </w:r>
            <w:r w:rsidRPr="00252172">
              <w:rPr>
                <w:color w:val="FFFFFF" w:themeColor="background1"/>
                <w:sz w:val="20"/>
                <w:szCs w:val="20"/>
              </w:rPr>
              <w:t>Optional)</w:t>
            </w:r>
          </w:p>
        </w:tc>
        <w:tc>
          <w:tcPr>
            <w:tcW w:w="1440" w:type="dxa"/>
            <w:shd w:val="clear" w:color="auto" w:fill="44546A" w:themeFill="text2"/>
          </w:tcPr>
          <w:p w14:paraId="30F4D2F4" w14:textId="77777777" w:rsidR="00914AA0" w:rsidRPr="00252172" w:rsidRDefault="00914AA0" w:rsidP="00BE09C1">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w:t>
            </w:r>
          </w:p>
          <w:p w14:paraId="60008461" w14:textId="3B4D954F" w:rsidR="00914AA0" w:rsidRPr="00252172" w:rsidRDefault="00914AA0" w:rsidP="00BE09C1">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(Meets</w:t>
            </w:r>
            <w:r w:rsidR="00F5323B">
              <w:rPr>
                <w:color w:val="FFFFFF" w:themeColor="background1"/>
                <w:sz w:val="20"/>
                <w:szCs w:val="20"/>
              </w:rPr>
              <w:t>;</w:t>
            </w:r>
            <w:r w:rsidRPr="00252172">
              <w:rPr>
                <w:color w:val="FFFFFF" w:themeColor="background1"/>
                <w:sz w:val="20"/>
                <w:szCs w:val="20"/>
              </w:rPr>
              <w:t xml:space="preserve"> Does Not Meet</w:t>
            </w:r>
            <w:r w:rsidR="00F5323B">
              <w:rPr>
                <w:color w:val="FFFFFF" w:themeColor="background1"/>
                <w:sz w:val="20"/>
                <w:szCs w:val="20"/>
              </w:rPr>
              <w:t>; Not Applicable</w:t>
            </w:r>
            <w:r w:rsidRPr="00252172">
              <w:rPr>
                <w:color w:val="FFFFFF" w:themeColor="background1"/>
                <w:sz w:val="20"/>
                <w:szCs w:val="20"/>
              </w:rPr>
              <w:t>)</w:t>
            </w:r>
          </w:p>
        </w:tc>
        <w:tc>
          <w:tcPr>
            <w:tcW w:w="4765" w:type="dxa"/>
            <w:shd w:val="clear" w:color="auto" w:fill="44546A" w:themeFill="text2"/>
          </w:tcPr>
          <w:p w14:paraId="0EE37341" w14:textId="0C20727B" w:rsidR="00914AA0" w:rsidRPr="00252172" w:rsidRDefault="00914AA0" w:rsidP="00BE09C1">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52172">
              <w:rPr>
                <w:color w:val="FFFFFF" w:themeColor="background1"/>
                <w:sz w:val="20"/>
                <w:szCs w:val="20"/>
              </w:rPr>
              <w:t>Compliance Description</w:t>
            </w:r>
          </w:p>
        </w:tc>
      </w:tr>
      <w:tr w:rsidR="009E7D89" w:rsidRPr="00366B52" w14:paraId="383CBAAB"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64AA0CCF" w14:textId="77777777" w:rsidR="009E7D89" w:rsidRPr="00D6442C" w:rsidRDefault="009E7D89" w:rsidP="00CE08F5">
            <w:pPr>
              <w:pStyle w:val="ListParagraph"/>
              <w:numPr>
                <w:ilvl w:val="0"/>
                <w:numId w:val="28"/>
              </w:numPr>
              <w:rPr>
                <w:b w:val="0"/>
                <w:bCs w:val="0"/>
                <w:sz w:val="20"/>
                <w:szCs w:val="20"/>
              </w:rPr>
            </w:pPr>
          </w:p>
        </w:tc>
        <w:tc>
          <w:tcPr>
            <w:tcW w:w="1392" w:type="dxa"/>
          </w:tcPr>
          <w:p w14:paraId="6ABA46BA" w14:textId="4CE86675" w:rsidR="009E7D89" w:rsidRDefault="00137D26" w:rsidP="00BE09C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Mobile reading options</w:t>
            </w:r>
          </w:p>
        </w:tc>
        <w:tc>
          <w:tcPr>
            <w:tcW w:w="3960" w:type="dxa"/>
          </w:tcPr>
          <w:p w14:paraId="07382C22" w14:textId="7504DED8" w:rsidR="009E7D89" w:rsidRPr="004200E0" w:rsidRDefault="00B5025B" w:rsidP="00BE09C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System shall be capable of reading meters in</w:t>
            </w:r>
            <w:r w:rsidR="00C87700">
              <w:rPr>
                <w:sz w:val="20"/>
                <w:szCs w:val="20"/>
              </w:rPr>
              <w:t xml:space="preserve"> walk by, mobile drive by or via AMI network.</w:t>
            </w:r>
          </w:p>
        </w:tc>
        <w:tc>
          <w:tcPr>
            <w:tcW w:w="1003" w:type="dxa"/>
          </w:tcPr>
          <w:p w14:paraId="1101D0AC" w14:textId="7D5B9779" w:rsidR="009E7D89" w:rsidRPr="00366B52" w:rsidRDefault="00137D26" w:rsidP="00BE09C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w:t>
            </w:r>
          </w:p>
        </w:tc>
        <w:tc>
          <w:tcPr>
            <w:tcW w:w="1440" w:type="dxa"/>
          </w:tcPr>
          <w:p w14:paraId="0DAF126E" w14:textId="77777777" w:rsidR="009E7D89" w:rsidRPr="00366B52" w:rsidRDefault="009E7D89" w:rsidP="00BE09C1">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1062C56E" w14:textId="77777777" w:rsidR="009E7D89" w:rsidRPr="00366B52" w:rsidRDefault="009E7D89" w:rsidP="00BE09C1">
            <w:pPr>
              <w:cnfStyle w:val="000000000000" w:firstRow="0" w:lastRow="0" w:firstColumn="0" w:lastColumn="0" w:oddVBand="0" w:evenVBand="0" w:oddHBand="0" w:evenHBand="0" w:firstRowFirstColumn="0" w:firstRowLastColumn="0" w:lastRowFirstColumn="0" w:lastRowLastColumn="0"/>
              <w:rPr>
                <w:sz w:val="20"/>
                <w:szCs w:val="20"/>
              </w:rPr>
            </w:pPr>
          </w:p>
        </w:tc>
      </w:tr>
      <w:tr w:rsidR="00840375" w:rsidRPr="00366B52" w14:paraId="5D12B361"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16E2EBFD" w14:textId="278A1375" w:rsidR="00840375" w:rsidRPr="00D6442C" w:rsidRDefault="00840375" w:rsidP="00CE08F5">
            <w:pPr>
              <w:pStyle w:val="ListParagraph"/>
              <w:numPr>
                <w:ilvl w:val="0"/>
                <w:numId w:val="28"/>
              </w:numPr>
              <w:rPr>
                <w:b w:val="0"/>
                <w:bCs w:val="0"/>
                <w:sz w:val="20"/>
                <w:szCs w:val="20"/>
              </w:rPr>
            </w:pPr>
          </w:p>
        </w:tc>
        <w:tc>
          <w:tcPr>
            <w:tcW w:w="1392" w:type="dxa"/>
          </w:tcPr>
          <w:p w14:paraId="7F04690B" w14:textId="04807FF5" w:rsidR="00840375" w:rsidRPr="004200E0"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Bar Code Reader</w:t>
            </w:r>
          </w:p>
        </w:tc>
        <w:tc>
          <w:tcPr>
            <w:tcW w:w="3960" w:type="dxa"/>
          </w:tcPr>
          <w:p w14:paraId="1A840C33" w14:textId="7332CD8C"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sidRPr="004200E0">
              <w:rPr>
                <w:sz w:val="20"/>
                <w:szCs w:val="20"/>
              </w:rPr>
              <w:t>The handheld field data collection unit shall contain an integral optical character reader or other device or function to capture meter and MIU numbers from bar codes or other machine-readable information contained attached to the units.</w:t>
            </w:r>
          </w:p>
        </w:tc>
        <w:tc>
          <w:tcPr>
            <w:tcW w:w="1003" w:type="dxa"/>
          </w:tcPr>
          <w:p w14:paraId="56D4B859" w14:textId="383C4CDD"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39B11489" w14:textId="77777777"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596D9C51" w14:textId="77777777"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p>
        </w:tc>
      </w:tr>
      <w:tr w:rsidR="00840375" w:rsidRPr="00366B52" w14:paraId="0F38AE10"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50D3883B" w14:textId="77777777" w:rsidR="00840375" w:rsidRPr="00D6442C" w:rsidRDefault="00840375" w:rsidP="00CE08F5">
            <w:pPr>
              <w:pStyle w:val="ListParagraph"/>
              <w:numPr>
                <w:ilvl w:val="0"/>
                <w:numId w:val="28"/>
              </w:numPr>
              <w:rPr>
                <w:b w:val="0"/>
                <w:bCs w:val="0"/>
                <w:sz w:val="20"/>
                <w:szCs w:val="20"/>
              </w:rPr>
            </w:pPr>
          </w:p>
        </w:tc>
        <w:tc>
          <w:tcPr>
            <w:tcW w:w="1392" w:type="dxa"/>
          </w:tcPr>
          <w:p w14:paraId="47943E8F" w14:textId="7D39D50A" w:rsidR="00840375" w:rsidRPr="00090336"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w:t>
            </w:r>
            <w:r w:rsidR="00E45D18">
              <w:rPr>
                <w:sz w:val="20"/>
                <w:szCs w:val="20"/>
              </w:rPr>
              <w:t>ndheld Operations</w:t>
            </w:r>
          </w:p>
        </w:tc>
        <w:tc>
          <w:tcPr>
            <w:tcW w:w="3960" w:type="dxa"/>
          </w:tcPr>
          <w:p w14:paraId="37308F56" w14:textId="5050D1FA" w:rsidR="00840375" w:rsidRPr="00090336"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sidRPr="00090336">
              <w:rPr>
                <w:sz w:val="20"/>
                <w:szCs w:val="20"/>
              </w:rPr>
              <w:t>The handheld shall have the ability to temporarily disable encryption on the endpoint without intervention from the head end for maintenance and configuration.</w:t>
            </w:r>
          </w:p>
          <w:p w14:paraId="5E1E281B" w14:textId="32373B3A"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sidRPr="00090336">
              <w:rPr>
                <w:sz w:val="20"/>
                <w:szCs w:val="20"/>
              </w:rPr>
              <w:t>Describe how this is accomplished.</w:t>
            </w:r>
          </w:p>
        </w:tc>
        <w:tc>
          <w:tcPr>
            <w:tcW w:w="1003" w:type="dxa"/>
          </w:tcPr>
          <w:p w14:paraId="45F58A7F" w14:textId="7C5D8E93"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77CEF92F" w14:textId="77777777"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5A3A721D" w14:textId="77777777"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p>
        </w:tc>
      </w:tr>
      <w:tr w:rsidR="00E45D18" w:rsidRPr="00366B52" w14:paraId="7A215B78"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5C697212" w14:textId="77777777" w:rsidR="00E45D18" w:rsidRPr="00D6442C" w:rsidRDefault="00E45D18" w:rsidP="00CE08F5">
            <w:pPr>
              <w:pStyle w:val="ListParagraph"/>
              <w:numPr>
                <w:ilvl w:val="0"/>
                <w:numId w:val="28"/>
              </w:numPr>
              <w:rPr>
                <w:b w:val="0"/>
                <w:bCs w:val="0"/>
                <w:sz w:val="20"/>
                <w:szCs w:val="20"/>
              </w:rPr>
            </w:pPr>
          </w:p>
        </w:tc>
        <w:tc>
          <w:tcPr>
            <w:tcW w:w="1392" w:type="dxa"/>
          </w:tcPr>
          <w:p w14:paraId="6653BD19" w14:textId="2799F302" w:rsidR="00E45D18" w:rsidRPr="00090336"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39724C">
              <w:rPr>
                <w:sz w:val="20"/>
                <w:szCs w:val="20"/>
              </w:rPr>
              <w:t>Handheld Operations</w:t>
            </w:r>
          </w:p>
        </w:tc>
        <w:tc>
          <w:tcPr>
            <w:tcW w:w="3960" w:type="dxa"/>
          </w:tcPr>
          <w:p w14:paraId="544A0B35" w14:textId="721D3A55"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090336">
              <w:rPr>
                <w:sz w:val="20"/>
                <w:szCs w:val="20"/>
              </w:rPr>
              <w:t>The handheld shall be capable of reading and downloading data from the MIUs.</w:t>
            </w:r>
          </w:p>
        </w:tc>
        <w:tc>
          <w:tcPr>
            <w:tcW w:w="1003" w:type="dxa"/>
          </w:tcPr>
          <w:p w14:paraId="379CD4F5" w14:textId="2C33AADE"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16A299A4"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76ECEBDC"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r>
      <w:tr w:rsidR="00E45D18" w:rsidRPr="00366B52" w14:paraId="17406F95"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16CBE7B3" w14:textId="77777777" w:rsidR="00E45D18" w:rsidRPr="00D6442C" w:rsidRDefault="00E45D18" w:rsidP="00CE08F5">
            <w:pPr>
              <w:pStyle w:val="ListParagraph"/>
              <w:numPr>
                <w:ilvl w:val="0"/>
                <w:numId w:val="28"/>
              </w:numPr>
              <w:rPr>
                <w:b w:val="0"/>
                <w:bCs w:val="0"/>
                <w:sz w:val="20"/>
                <w:szCs w:val="20"/>
              </w:rPr>
            </w:pPr>
          </w:p>
        </w:tc>
        <w:tc>
          <w:tcPr>
            <w:tcW w:w="1392" w:type="dxa"/>
          </w:tcPr>
          <w:p w14:paraId="14B4397D" w14:textId="580C64A6" w:rsidR="00E45D18" w:rsidRPr="00F81ED8"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39724C">
              <w:rPr>
                <w:sz w:val="20"/>
                <w:szCs w:val="20"/>
              </w:rPr>
              <w:t>Handheld Operations</w:t>
            </w:r>
          </w:p>
        </w:tc>
        <w:tc>
          <w:tcPr>
            <w:tcW w:w="3960" w:type="dxa"/>
          </w:tcPr>
          <w:p w14:paraId="27848B35" w14:textId="50A2E83C"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F81ED8">
              <w:rPr>
                <w:sz w:val="20"/>
                <w:szCs w:val="20"/>
              </w:rPr>
              <w:t xml:space="preserve">The handheld shall be capable of programming the MIU with any information required for operation and not pre-programmed at the factory. It shall be capable of providing instructions to the MIU concerning the make, model and data protocol of the meter being connected, should the MIU not be able to determine this itself. </w:t>
            </w:r>
          </w:p>
        </w:tc>
        <w:tc>
          <w:tcPr>
            <w:tcW w:w="1003" w:type="dxa"/>
          </w:tcPr>
          <w:p w14:paraId="22DD272E" w14:textId="552EDE1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1934C8A9"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1902B0AC"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r>
      <w:tr w:rsidR="00E45D18" w:rsidRPr="00366B52" w14:paraId="7C736935"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6B1D4C98" w14:textId="77777777" w:rsidR="00E45D18" w:rsidRPr="00D6442C" w:rsidRDefault="00E45D18" w:rsidP="00CE08F5">
            <w:pPr>
              <w:pStyle w:val="ListParagraph"/>
              <w:numPr>
                <w:ilvl w:val="0"/>
                <w:numId w:val="28"/>
              </w:numPr>
              <w:rPr>
                <w:b w:val="0"/>
                <w:bCs w:val="0"/>
                <w:sz w:val="20"/>
                <w:szCs w:val="20"/>
              </w:rPr>
            </w:pPr>
          </w:p>
        </w:tc>
        <w:tc>
          <w:tcPr>
            <w:tcW w:w="1392" w:type="dxa"/>
          </w:tcPr>
          <w:p w14:paraId="7CBEF626" w14:textId="6E7E2BBD" w:rsidR="00E45D18" w:rsidRPr="00F81ED8"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39724C">
              <w:rPr>
                <w:sz w:val="20"/>
                <w:szCs w:val="20"/>
              </w:rPr>
              <w:t>Handheld Operations</w:t>
            </w:r>
          </w:p>
        </w:tc>
        <w:tc>
          <w:tcPr>
            <w:tcW w:w="3960" w:type="dxa"/>
          </w:tcPr>
          <w:p w14:paraId="5E104599" w14:textId="1F9A47BE"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F81ED8">
              <w:rPr>
                <w:sz w:val="20"/>
                <w:szCs w:val="20"/>
              </w:rPr>
              <w:t>The handheld unit shall be able to program a programmable meter register. Describe how this is accomplished.</w:t>
            </w:r>
          </w:p>
        </w:tc>
        <w:tc>
          <w:tcPr>
            <w:tcW w:w="1003" w:type="dxa"/>
          </w:tcPr>
          <w:p w14:paraId="314AEB74" w14:textId="020AF139"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2237980F"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49D145E6"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r>
      <w:tr w:rsidR="00E45D18" w:rsidRPr="00366B52" w14:paraId="40D0E55F"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77D029BC" w14:textId="77777777" w:rsidR="00E45D18" w:rsidRPr="00D6442C" w:rsidRDefault="00E45D18" w:rsidP="00CE08F5">
            <w:pPr>
              <w:pStyle w:val="ListParagraph"/>
              <w:numPr>
                <w:ilvl w:val="0"/>
                <w:numId w:val="28"/>
              </w:numPr>
              <w:rPr>
                <w:b w:val="0"/>
                <w:bCs w:val="0"/>
                <w:sz w:val="20"/>
                <w:szCs w:val="20"/>
              </w:rPr>
            </w:pPr>
          </w:p>
        </w:tc>
        <w:tc>
          <w:tcPr>
            <w:tcW w:w="1392" w:type="dxa"/>
          </w:tcPr>
          <w:p w14:paraId="0681B98F" w14:textId="7960E007" w:rsidR="00E45D18" w:rsidRPr="00F81ED8"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39724C">
              <w:rPr>
                <w:sz w:val="20"/>
                <w:szCs w:val="20"/>
              </w:rPr>
              <w:t>Handheld Operations</w:t>
            </w:r>
          </w:p>
        </w:tc>
        <w:tc>
          <w:tcPr>
            <w:tcW w:w="3960" w:type="dxa"/>
          </w:tcPr>
          <w:p w14:paraId="07DDFCF9" w14:textId="3A666D73"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F81ED8">
              <w:rPr>
                <w:sz w:val="20"/>
                <w:szCs w:val="20"/>
              </w:rPr>
              <w:t>The handheld unit shall remotely be able to locate and diagnose problems with a meter register or MIU unless the system incorporates an alternate way to make such diagnoses.  Please describe.</w:t>
            </w:r>
          </w:p>
        </w:tc>
        <w:tc>
          <w:tcPr>
            <w:tcW w:w="1003" w:type="dxa"/>
          </w:tcPr>
          <w:p w14:paraId="6A3E90AE" w14:textId="78D4DB84"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7D415433"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4E48256F"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r>
      <w:tr w:rsidR="00E45D18" w:rsidRPr="00366B52" w14:paraId="38069FC8"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6F532127" w14:textId="77777777" w:rsidR="00E45D18" w:rsidRPr="00D6442C" w:rsidRDefault="00E45D18" w:rsidP="00CE08F5">
            <w:pPr>
              <w:pStyle w:val="ListParagraph"/>
              <w:numPr>
                <w:ilvl w:val="0"/>
                <w:numId w:val="28"/>
              </w:numPr>
              <w:rPr>
                <w:b w:val="0"/>
                <w:bCs w:val="0"/>
                <w:sz w:val="20"/>
                <w:szCs w:val="20"/>
              </w:rPr>
            </w:pPr>
          </w:p>
        </w:tc>
        <w:tc>
          <w:tcPr>
            <w:tcW w:w="1392" w:type="dxa"/>
          </w:tcPr>
          <w:p w14:paraId="57F043B6" w14:textId="217F6616" w:rsidR="00E45D18" w:rsidRPr="00F81ED8"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180DF9">
              <w:rPr>
                <w:sz w:val="20"/>
                <w:szCs w:val="20"/>
              </w:rPr>
              <w:t>Handheld Operations</w:t>
            </w:r>
          </w:p>
        </w:tc>
        <w:tc>
          <w:tcPr>
            <w:tcW w:w="3960" w:type="dxa"/>
          </w:tcPr>
          <w:p w14:paraId="632BC1BD" w14:textId="7CE0D249"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F81ED8">
              <w:rPr>
                <w:sz w:val="20"/>
                <w:szCs w:val="20"/>
              </w:rPr>
              <w:t>The handheld unit shall be able to ascertain the condition or remaining life of the battery in an MIU.</w:t>
            </w:r>
          </w:p>
        </w:tc>
        <w:tc>
          <w:tcPr>
            <w:tcW w:w="1003" w:type="dxa"/>
          </w:tcPr>
          <w:p w14:paraId="20B45125" w14:textId="18F63F8F"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4099B7FB"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6433F338"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r>
      <w:tr w:rsidR="00E45D18" w:rsidRPr="00366B52" w14:paraId="47ED03A5"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43DDB0AB" w14:textId="77777777" w:rsidR="00E45D18" w:rsidRPr="00D6442C" w:rsidRDefault="00E45D18" w:rsidP="00CE08F5">
            <w:pPr>
              <w:pStyle w:val="ListParagraph"/>
              <w:numPr>
                <w:ilvl w:val="0"/>
                <w:numId w:val="28"/>
              </w:numPr>
              <w:rPr>
                <w:b w:val="0"/>
                <w:bCs w:val="0"/>
                <w:sz w:val="20"/>
                <w:szCs w:val="20"/>
              </w:rPr>
            </w:pPr>
          </w:p>
        </w:tc>
        <w:tc>
          <w:tcPr>
            <w:tcW w:w="1392" w:type="dxa"/>
          </w:tcPr>
          <w:p w14:paraId="3D65F337" w14:textId="2F7C0E85" w:rsidR="00E45D18" w:rsidRPr="00F81ED8"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180DF9">
              <w:rPr>
                <w:sz w:val="20"/>
                <w:szCs w:val="20"/>
              </w:rPr>
              <w:t>Handheld Operations</w:t>
            </w:r>
          </w:p>
        </w:tc>
        <w:tc>
          <w:tcPr>
            <w:tcW w:w="3960" w:type="dxa"/>
          </w:tcPr>
          <w:p w14:paraId="2ACF66F7" w14:textId="4845EB70"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F81ED8">
              <w:rPr>
                <w:sz w:val="20"/>
                <w:szCs w:val="20"/>
              </w:rPr>
              <w:t xml:space="preserve">The handheld unit shall collect GPS coordinates at time of installation.  These coordinates shall be stored for export to other systems; describe this functionality and how this will get to the </w:t>
            </w:r>
            <w:r w:rsidRPr="00486E8D">
              <w:rPr>
                <w:sz w:val="20"/>
                <w:szCs w:val="20"/>
              </w:rPr>
              <w:t>FCWS’</w:t>
            </w:r>
            <w:r w:rsidRPr="00F81ED8">
              <w:rPr>
                <w:sz w:val="20"/>
                <w:szCs w:val="20"/>
              </w:rPr>
              <w:t xml:space="preserve"> systems. </w:t>
            </w:r>
          </w:p>
        </w:tc>
        <w:tc>
          <w:tcPr>
            <w:tcW w:w="1003" w:type="dxa"/>
          </w:tcPr>
          <w:p w14:paraId="71ADD936" w14:textId="39F10B05"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3572D166"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10D7F55F"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r>
      <w:tr w:rsidR="00E45D18" w:rsidRPr="00366B52" w14:paraId="255F39D3"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3C64077D" w14:textId="77777777" w:rsidR="00E45D18" w:rsidRPr="00D6442C" w:rsidRDefault="00E45D18" w:rsidP="00CE08F5">
            <w:pPr>
              <w:pStyle w:val="ListParagraph"/>
              <w:numPr>
                <w:ilvl w:val="0"/>
                <w:numId w:val="28"/>
              </w:numPr>
              <w:rPr>
                <w:b w:val="0"/>
                <w:bCs w:val="0"/>
                <w:sz w:val="20"/>
                <w:szCs w:val="20"/>
              </w:rPr>
            </w:pPr>
          </w:p>
        </w:tc>
        <w:tc>
          <w:tcPr>
            <w:tcW w:w="1392" w:type="dxa"/>
          </w:tcPr>
          <w:p w14:paraId="75982F6E" w14:textId="4545C474" w:rsidR="00E45D18" w:rsidRPr="00F81ED8"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180DF9">
              <w:rPr>
                <w:sz w:val="20"/>
                <w:szCs w:val="20"/>
              </w:rPr>
              <w:t>Handheld Operations</w:t>
            </w:r>
          </w:p>
        </w:tc>
        <w:tc>
          <w:tcPr>
            <w:tcW w:w="3960" w:type="dxa"/>
          </w:tcPr>
          <w:p w14:paraId="648016E2" w14:textId="5AB1E482"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F81ED8">
              <w:rPr>
                <w:sz w:val="20"/>
                <w:szCs w:val="20"/>
              </w:rPr>
              <w:t>All handheld units shall ensure against accidental data loss in case of a dead battery. Please describe.</w:t>
            </w:r>
          </w:p>
        </w:tc>
        <w:tc>
          <w:tcPr>
            <w:tcW w:w="1003" w:type="dxa"/>
          </w:tcPr>
          <w:p w14:paraId="20FAB917" w14:textId="6F408FE3"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4D9B6ACA"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5E5CB381"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r>
      <w:tr w:rsidR="00E45D18" w:rsidRPr="00366B52" w14:paraId="09F2FAC4"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75BACF51" w14:textId="77777777" w:rsidR="00E45D18" w:rsidRPr="00D6442C" w:rsidRDefault="00E45D18" w:rsidP="00CE08F5">
            <w:pPr>
              <w:pStyle w:val="ListParagraph"/>
              <w:numPr>
                <w:ilvl w:val="0"/>
                <w:numId w:val="28"/>
              </w:numPr>
              <w:rPr>
                <w:b w:val="0"/>
                <w:bCs w:val="0"/>
                <w:sz w:val="20"/>
                <w:szCs w:val="20"/>
              </w:rPr>
            </w:pPr>
          </w:p>
        </w:tc>
        <w:tc>
          <w:tcPr>
            <w:tcW w:w="1392" w:type="dxa"/>
          </w:tcPr>
          <w:p w14:paraId="3E6198D5" w14:textId="208E8290" w:rsidR="00E45D18" w:rsidRPr="00F81ED8"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180DF9">
              <w:rPr>
                <w:sz w:val="20"/>
                <w:szCs w:val="20"/>
              </w:rPr>
              <w:t>Handheld Operations</w:t>
            </w:r>
          </w:p>
        </w:tc>
        <w:tc>
          <w:tcPr>
            <w:tcW w:w="3960" w:type="dxa"/>
          </w:tcPr>
          <w:p w14:paraId="1AB047F2" w14:textId="3F97D20A"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F81ED8">
              <w:rPr>
                <w:sz w:val="20"/>
                <w:szCs w:val="20"/>
              </w:rPr>
              <w:t>The programming/installation field tool shall provide immediate feedback of MIU programming success and signal strength to the network.</w:t>
            </w:r>
            <w:r>
              <w:rPr>
                <w:sz w:val="20"/>
                <w:szCs w:val="20"/>
              </w:rPr>
              <w:t xml:space="preserve"> Describe how this works and how long this takes.</w:t>
            </w:r>
          </w:p>
        </w:tc>
        <w:tc>
          <w:tcPr>
            <w:tcW w:w="1003" w:type="dxa"/>
          </w:tcPr>
          <w:p w14:paraId="77C4C994" w14:textId="1ADCE5D6"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53763B95"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79D8B70A" w14:textId="77777777" w:rsidR="00E45D18" w:rsidRPr="00366B52" w:rsidRDefault="00E45D18" w:rsidP="00E45D18">
            <w:pPr>
              <w:cnfStyle w:val="000000000000" w:firstRow="0" w:lastRow="0" w:firstColumn="0" w:lastColumn="0" w:oddVBand="0" w:evenVBand="0" w:oddHBand="0" w:evenHBand="0" w:firstRowFirstColumn="0" w:firstRowLastColumn="0" w:lastRowFirstColumn="0" w:lastRowLastColumn="0"/>
              <w:rPr>
                <w:sz w:val="20"/>
                <w:szCs w:val="20"/>
              </w:rPr>
            </w:pPr>
          </w:p>
        </w:tc>
      </w:tr>
      <w:tr w:rsidR="00840375" w:rsidRPr="00366B52" w14:paraId="1E95DE26"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6D8A7690" w14:textId="77777777" w:rsidR="00840375" w:rsidRPr="00D6442C" w:rsidRDefault="00840375" w:rsidP="00CE08F5">
            <w:pPr>
              <w:pStyle w:val="ListParagraph"/>
              <w:numPr>
                <w:ilvl w:val="0"/>
                <w:numId w:val="28"/>
              </w:numPr>
              <w:rPr>
                <w:b w:val="0"/>
                <w:bCs w:val="0"/>
                <w:sz w:val="20"/>
                <w:szCs w:val="20"/>
              </w:rPr>
            </w:pPr>
          </w:p>
        </w:tc>
        <w:tc>
          <w:tcPr>
            <w:tcW w:w="1392" w:type="dxa"/>
          </w:tcPr>
          <w:p w14:paraId="2D38FD16" w14:textId="79168DB4" w:rsidR="00840375" w:rsidRPr="00F81ED8" w:rsidRDefault="00E45D18" w:rsidP="0084037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Handheld Operations</w:t>
            </w:r>
          </w:p>
        </w:tc>
        <w:tc>
          <w:tcPr>
            <w:tcW w:w="3960" w:type="dxa"/>
          </w:tcPr>
          <w:p w14:paraId="73F35870" w14:textId="6A32782B"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sidRPr="00F81ED8">
              <w:rPr>
                <w:sz w:val="20"/>
                <w:szCs w:val="20"/>
              </w:rPr>
              <w:t>Field applications shall be made available in Android, iOS, or Windows compatible installers for use with the utility's own hardware. Describe supported platforms and hardware requirements if so.</w:t>
            </w:r>
          </w:p>
        </w:tc>
        <w:tc>
          <w:tcPr>
            <w:tcW w:w="1003" w:type="dxa"/>
          </w:tcPr>
          <w:p w14:paraId="5994B0B4" w14:textId="276A0BA6"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384BD883" w14:textId="77777777"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50BDDB60" w14:textId="77777777"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p>
        </w:tc>
      </w:tr>
      <w:tr w:rsidR="00840375" w:rsidRPr="00366B52" w14:paraId="4A5F0A76"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3F8EFD35" w14:textId="77777777" w:rsidR="00840375" w:rsidRPr="00D6442C" w:rsidRDefault="00840375" w:rsidP="00CE08F5">
            <w:pPr>
              <w:pStyle w:val="ListParagraph"/>
              <w:numPr>
                <w:ilvl w:val="0"/>
                <w:numId w:val="28"/>
              </w:numPr>
              <w:rPr>
                <w:b w:val="0"/>
                <w:bCs w:val="0"/>
                <w:sz w:val="20"/>
                <w:szCs w:val="20"/>
              </w:rPr>
            </w:pPr>
          </w:p>
        </w:tc>
        <w:tc>
          <w:tcPr>
            <w:tcW w:w="1392" w:type="dxa"/>
          </w:tcPr>
          <w:p w14:paraId="03ED141B" w14:textId="2F23523C" w:rsidR="00840375" w:rsidRPr="00F81ED8" w:rsidRDefault="00E45D18" w:rsidP="0084037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Handheld Operations</w:t>
            </w:r>
          </w:p>
        </w:tc>
        <w:tc>
          <w:tcPr>
            <w:tcW w:w="3960" w:type="dxa"/>
          </w:tcPr>
          <w:p w14:paraId="6B94AF12" w14:textId="14330254"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sidRPr="00F81ED8">
              <w:rPr>
                <w:sz w:val="20"/>
                <w:szCs w:val="20"/>
              </w:rPr>
              <w:t>Programming field tools shall support cellular and/or wireless connectivity.</w:t>
            </w:r>
          </w:p>
        </w:tc>
        <w:tc>
          <w:tcPr>
            <w:tcW w:w="1003" w:type="dxa"/>
          </w:tcPr>
          <w:p w14:paraId="420D370E" w14:textId="2A4DAF08"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1005F51F" w14:textId="77777777"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4F99625B" w14:textId="77777777"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p>
        </w:tc>
      </w:tr>
      <w:tr w:rsidR="00840375" w:rsidRPr="00366B52" w14:paraId="3B149091"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11E7BA4A" w14:textId="77777777" w:rsidR="00840375" w:rsidRPr="00D6442C" w:rsidRDefault="00840375" w:rsidP="00CE08F5">
            <w:pPr>
              <w:pStyle w:val="ListParagraph"/>
              <w:numPr>
                <w:ilvl w:val="0"/>
                <w:numId w:val="28"/>
              </w:numPr>
              <w:rPr>
                <w:b w:val="0"/>
                <w:bCs w:val="0"/>
                <w:sz w:val="20"/>
                <w:szCs w:val="20"/>
              </w:rPr>
            </w:pPr>
          </w:p>
        </w:tc>
        <w:tc>
          <w:tcPr>
            <w:tcW w:w="1392" w:type="dxa"/>
          </w:tcPr>
          <w:p w14:paraId="1144A37A" w14:textId="71471E49" w:rsidR="00840375" w:rsidRPr="00F81ED8" w:rsidRDefault="00E45D18" w:rsidP="0084037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Handheld Operations</w:t>
            </w:r>
          </w:p>
        </w:tc>
        <w:tc>
          <w:tcPr>
            <w:tcW w:w="3960" w:type="dxa"/>
          </w:tcPr>
          <w:p w14:paraId="01E26F8B" w14:textId="0C5E1B29"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sidRPr="00F81ED8">
              <w:rPr>
                <w:sz w:val="20"/>
                <w:szCs w:val="20"/>
              </w:rPr>
              <w:t xml:space="preserve">The field tool shall retain a log or have the capability to export programming and read history in a common format. </w:t>
            </w:r>
            <w:r w:rsidRPr="00F81ED8">
              <w:rPr>
                <w:sz w:val="20"/>
                <w:szCs w:val="20"/>
              </w:rPr>
              <w:br/>
              <w:t>Describe the format(s) available, the fields they record, and the methods of transferring this data to other devices.</w:t>
            </w:r>
          </w:p>
        </w:tc>
        <w:tc>
          <w:tcPr>
            <w:tcW w:w="1003" w:type="dxa"/>
          </w:tcPr>
          <w:p w14:paraId="66DDE5FC" w14:textId="01408394"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69CCE11E" w14:textId="77777777"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73E5344E" w14:textId="77777777"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p>
        </w:tc>
      </w:tr>
      <w:tr w:rsidR="00840375" w:rsidRPr="00366B52" w14:paraId="1FAD857F" w14:textId="77777777" w:rsidTr="006869D5">
        <w:tc>
          <w:tcPr>
            <w:cnfStyle w:val="001000000000" w:firstRow="0" w:lastRow="0" w:firstColumn="1" w:lastColumn="0" w:oddVBand="0" w:evenVBand="0" w:oddHBand="0" w:evenHBand="0" w:firstRowFirstColumn="0" w:firstRowLastColumn="0" w:lastRowFirstColumn="0" w:lastRowLastColumn="0"/>
            <w:tcW w:w="673" w:type="dxa"/>
          </w:tcPr>
          <w:p w14:paraId="62B86759" w14:textId="77777777" w:rsidR="00840375" w:rsidRPr="00D6442C" w:rsidRDefault="00840375" w:rsidP="00CE08F5">
            <w:pPr>
              <w:pStyle w:val="ListParagraph"/>
              <w:numPr>
                <w:ilvl w:val="0"/>
                <w:numId w:val="28"/>
              </w:numPr>
              <w:rPr>
                <w:b w:val="0"/>
                <w:bCs w:val="0"/>
                <w:sz w:val="20"/>
                <w:szCs w:val="20"/>
              </w:rPr>
            </w:pPr>
          </w:p>
        </w:tc>
        <w:tc>
          <w:tcPr>
            <w:tcW w:w="1392" w:type="dxa"/>
          </w:tcPr>
          <w:p w14:paraId="036C6D13" w14:textId="0D51411E" w:rsidR="00840375" w:rsidRPr="00F81ED8" w:rsidRDefault="00E45D18" w:rsidP="0084037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Warranty</w:t>
            </w:r>
          </w:p>
        </w:tc>
        <w:tc>
          <w:tcPr>
            <w:tcW w:w="3960" w:type="dxa"/>
          </w:tcPr>
          <w:p w14:paraId="5761A61C" w14:textId="6E364B8E"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sidRPr="00F81ED8">
              <w:rPr>
                <w:sz w:val="20"/>
                <w:szCs w:val="20"/>
              </w:rPr>
              <w:t xml:space="preserve">All field tools, including handhelds and mobile collection devices, shall be covered by a warranty. </w:t>
            </w:r>
            <w:r w:rsidRPr="00F81ED8">
              <w:rPr>
                <w:sz w:val="20"/>
                <w:szCs w:val="20"/>
              </w:rPr>
              <w:br/>
              <w:t xml:space="preserve">List the warranty period and for </w:t>
            </w:r>
            <w:r>
              <w:rPr>
                <w:sz w:val="20"/>
                <w:szCs w:val="20"/>
              </w:rPr>
              <w:t>proposed</w:t>
            </w:r>
            <w:r w:rsidRPr="00F81ED8">
              <w:rPr>
                <w:sz w:val="20"/>
                <w:szCs w:val="20"/>
              </w:rPr>
              <w:t xml:space="preserve"> field tools, including handheld and mobile collection devices (if they differ). In the event of warranty claim, are devices replaced or repaired, and are loaner units provided at no charge? </w:t>
            </w:r>
          </w:p>
        </w:tc>
        <w:tc>
          <w:tcPr>
            <w:tcW w:w="1003" w:type="dxa"/>
          </w:tcPr>
          <w:p w14:paraId="582E65C6" w14:textId="230464B0"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r w:rsidRPr="00A45E2F">
              <w:rPr>
                <w:sz w:val="20"/>
                <w:szCs w:val="20"/>
              </w:rPr>
              <w:t>Base</w:t>
            </w:r>
          </w:p>
        </w:tc>
        <w:tc>
          <w:tcPr>
            <w:tcW w:w="1440" w:type="dxa"/>
          </w:tcPr>
          <w:p w14:paraId="07034276" w14:textId="77777777"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p>
        </w:tc>
        <w:tc>
          <w:tcPr>
            <w:tcW w:w="4765" w:type="dxa"/>
          </w:tcPr>
          <w:p w14:paraId="23196111" w14:textId="77777777" w:rsidR="00840375" w:rsidRPr="00366B52" w:rsidRDefault="00840375" w:rsidP="00840375">
            <w:pPr>
              <w:cnfStyle w:val="000000000000" w:firstRow="0" w:lastRow="0" w:firstColumn="0" w:lastColumn="0" w:oddVBand="0" w:evenVBand="0" w:oddHBand="0" w:evenHBand="0" w:firstRowFirstColumn="0" w:firstRowLastColumn="0" w:lastRowFirstColumn="0" w:lastRowLastColumn="0"/>
              <w:rPr>
                <w:sz w:val="20"/>
                <w:szCs w:val="20"/>
              </w:rPr>
            </w:pPr>
          </w:p>
        </w:tc>
      </w:tr>
    </w:tbl>
    <w:p w14:paraId="17F89AEF" w14:textId="77777777" w:rsidR="0000712E" w:rsidRDefault="0000712E" w:rsidP="0000712E"/>
    <w:p w14:paraId="396BF51A" w14:textId="47B85BDE" w:rsidR="009C2DDE" w:rsidRPr="005F3F11" w:rsidRDefault="003C0DCC" w:rsidP="005F3F11">
      <w:pPr>
        <w:rPr>
          <w:rFonts w:asciiTheme="majorHAnsi" w:hAnsiTheme="majorHAnsi" w:cstheme="majorHAnsi"/>
          <w:sz w:val="26"/>
          <w:szCs w:val="26"/>
        </w:rPr>
      </w:pPr>
      <w:r w:rsidRPr="003C0DCC">
        <w:rPr>
          <w:rFonts w:asciiTheme="majorHAnsi" w:hAnsiTheme="majorHAnsi" w:cstheme="majorHAnsi"/>
          <w:sz w:val="26"/>
          <w:szCs w:val="26"/>
        </w:rPr>
        <w:t>Portable Interrogation, Field Programming and Testing Devices</w:t>
      </w:r>
      <w:r>
        <w:t xml:space="preserve"> </w:t>
      </w:r>
      <w:r w:rsidR="009C2DDE" w:rsidRPr="005F3F11">
        <w:rPr>
          <w:rFonts w:asciiTheme="majorHAnsi" w:hAnsiTheme="majorHAnsi" w:cstheme="majorHAnsi"/>
          <w:sz w:val="26"/>
          <w:szCs w:val="26"/>
        </w:rPr>
        <w:t>Question</w:t>
      </w:r>
      <w:r w:rsidR="00491DF0" w:rsidRPr="005F3F11">
        <w:rPr>
          <w:rFonts w:asciiTheme="majorHAnsi" w:hAnsiTheme="majorHAnsi" w:cstheme="majorHAnsi"/>
          <w:sz w:val="26"/>
          <w:szCs w:val="26"/>
        </w:rPr>
        <w:t>s</w:t>
      </w:r>
    </w:p>
    <w:tbl>
      <w:tblPr>
        <w:tblStyle w:val="GridTable1Light"/>
        <w:tblW w:w="13225" w:type="dxa"/>
        <w:tblLook w:val="04A0" w:firstRow="1" w:lastRow="0" w:firstColumn="1" w:lastColumn="0" w:noHBand="0" w:noVBand="1"/>
      </w:tblPr>
      <w:tblGrid>
        <w:gridCol w:w="673"/>
        <w:gridCol w:w="5344"/>
        <w:gridCol w:w="7208"/>
      </w:tblGrid>
      <w:tr w:rsidR="009C2DDE" w:rsidRPr="00525235" w14:paraId="5EF64623" w14:textId="77777777" w:rsidTr="009C2D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3" w:type="dxa"/>
            <w:shd w:val="clear" w:color="auto" w:fill="44546A" w:themeFill="text2"/>
          </w:tcPr>
          <w:p w14:paraId="67A31371" w14:textId="77777777" w:rsidR="009C2DDE" w:rsidRPr="00525235" w:rsidRDefault="009C2DDE" w:rsidP="004F0927">
            <w:pPr>
              <w:rPr>
                <w:color w:val="FFFFFF" w:themeColor="background1"/>
                <w:sz w:val="20"/>
                <w:szCs w:val="20"/>
              </w:rPr>
            </w:pPr>
            <w:r w:rsidRPr="00525235">
              <w:rPr>
                <w:color w:val="FFFFFF" w:themeColor="background1"/>
                <w:sz w:val="20"/>
                <w:szCs w:val="20"/>
              </w:rPr>
              <w:t>ID</w:t>
            </w:r>
          </w:p>
        </w:tc>
        <w:tc>
          <w:tcPr>
            <w:tcW w:w="5344" w:type="dxa"/>
            <w:shd w:val="clear" w:color="auto" w:fill="44546A" w:themeFill="text2"/>
          </w:tcPr>
          <w:p w14:paraId="762DD700" w14:textId="4C97639D" w:rsidR="009C2DDE" w:rsidRPr="00525235" w:rsidRDefault="009C2DDE"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525235">
              <w:rPr>
                <w:color w:val="FFFFFF" w:themeColor="background1"/>
                <w:sz w:val="20"/>
                <w:szCs w:val="20"/>
              </w:rPr>
              <w:t>Question</w:t>
            </w:r>
          </w:p>
        </w:tc>
        <w:tc>
          <w:tcPr>
            <w:tcW w:w="7208" w:type="dxa"/>
            <w:shd w:val="clear" w:color="auto" w:fill="44546A" w:themeFill="text2"/>
          </w:tcPr>
          <w:p w14:paraId="644FA83E" w14:textId="15AB4329" w:rsidR="009C2DDE" w:rsidRPr="00525235" w:rsidRDefault="009C2DDE" w:rsidP="004F0927">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525235">
              <w:rPr>
                <w:color w:val="FFFFFF" w:themeColor="background1"/>
                <w:sz w:val="20"/>
                <w:szCs w:val="20"/>
              </w:rPr>
              <w:t>Response</w:t>
            </w:r>
          </w:p>
        </w:tc>
      </w:tr>
      <w:tr w:rsidR="00004AFC" w:rsidRPr="00525235" w14:paraId="3427C6DA" w14:textId="77777777" w:rsidTr="009C2DDE">
        <w:tc>
          <w:tcPr>
            <w:cnfStyle w:val="001000000000" w:firstRow="0" w:lastRow="0" w:firstColumn="1" w:lastColumn="0" w:oddVBand="0" w:evenVBand="0" w:oddHBand="0" w:evenHBand="0" w:firstRowFirstColumn="0" w:firstRowLastColumn="0" w:lastRowFirstColumn="0" w:lastRowLastColumn="0"/>
            <w:tcW w:w="673" w:type="dxa"/>
          </w:tcPr>
          <w:p w14:paraId="7A31C706" w14:textId="28A96B27" w:rsidR="00004AFC" w:rsidRPr="00366B52" w:rsidRDefault="00D02791" w:rsidP="004F0927">
            <w:pPr>
              <w:rPr>
                <w:b w:val="0"/>
                <w:bCs w:val="0"/>
                <w:sz w:val="20"/>
                <w:szCs w:val="20"/>
              </w:rPr>
            </w:pPr>
            <w:r>
              <w:rPr>
                <w:b w:val="0"/>
                <w:bCs w:val="0"/>
                <w:sz w:val="20"/>
                <w:szCs w:val="20"/>
              </w:rPr>
              <w:t>Q1</w:t>
            </w:r>
          </w:p>
        </w:tc>
        <w:tc>
          <w:tcPr>
            <w:tcW w:w="5344" w:type="dxa"/>
          </w:tcPr>
          <w:p w14:paraId="62AD3820" w14:textId="3F522022" w:rsidR="00004AFC" w:rsidRPr="00525235" w:rsidRDefault="00C17C94" w:rsidP="004F09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If r</w:t>
            </w:r>
            <w:r w:rsidR="008B1468" w:rsidRPr="008B1468">
              <w:rPr>
                <w:sz w:val="20"/>
                <w:szCs w:val="20"/>
              </w:rPr>
              <w:t xml:space="preserve">espondent's AMI System </w:t>
            </w:r>
            <w:r w:rsidRPr="008B1468">
              <w:rPr>
                <w:sz w:val="20"/>
                <w:szCs w:val="20"/>
              </w:rPr>
              <w:t>can support</w:t>
            </w:r>
            <w:r w:rsidR="008B1468" w:rsidRPr="008B1468">
              <w:rPr>
                <w:sz w:val="20"/>
                <w:szCs w:val="20"/>
              </w:rPr>
              <w:t xml:space="preserve"> additional applications beyond metering</w:t>
            </w:r>
            <w:r w:rsidR="00C77A55">
              <w:rPr>
                <w:sz w:val="20"/>
                <w:szCs w:val="20"/>
              </w:rPr>
              <w:t xml:space="preserve"> such as smart utility and smart city IoT sensors and devices</w:t>
            </w:r>
            <w:r>
              <w:rPr>
                <w:sz w:val="20"/>
                <w:szCs w:val="20"/>
              </w:rPr>
              <w:t>, p</w:t>
            </w:r>
            <w:r w:rsidR="00C77A55">
              <w:rPr>
                <w:sz w:val="20"/>
                <w:szCs w:val="20"/>
              </w:rPr>
              <w:t xml:space="preserve">rovide details on other IoT </w:t>
            </w:r>
            <w:r w:rsidR="0011767E">
              <w:rPr>
                <w:sz w:val="20"/>
                <w:szCs w:val="20"/>
              </w:rPr>
              <w:t xml:space="preserve">product offerings that are interoperable under the proposed network. </w:t>
            </w:r>
            <w:r>
              <w:rPr>
                <w:sz w:val="20"/>
                <w:szCs w:val="20"/>
              </w:rPr>
              <w:t>Include pricing in the pricing templates.</w:t>
            </w:r>
          </w:p>
        </w:tc>
        <w:tc>
          <w:tcPr>
            <w:tcW w:w="7208" w:type="dxa"/>
          </w:tcPr>
          <w:p w14:paraId="2A4F02B6" w14:textId="77777777" w:rsidR="00004AFC" w:rsidRPr="00525235" w:rsidRDefault="00004AFC" w:rsidP="004F0927">
            <w:pPr>
              <w:cnfStyle w:val="000000000000" w:firstRow="0" w:lastRow="0" w:firstColumn="0" w:lastColumn="0" w:oddVBand="0" w:evenVBand="0" w:oddHBand="0" w:evenHBand="0" w:firstRowFirstColumn="0" w:firstRowLastColumn="0" w:lastRowFirstColumn="0" w:lastRowLastColumn="0"/>
              <w:rPr>
                <w:sz w:val="20"/>
                <w:szCs w:val="20"/>
              </w:rPr>
            </w:pPr>
          </w:p>
        </w:tc>
      </w:tr>
    </w:tbl>
    <w:p w14:paraId="2B80424C" w14:textId="77777777" w:rsidR="009C2DDE" w:rsidRDefault="009C2DDE" w:rsidP="0000712E"/>
    <w:sectPr w:rsidR="009C2DDE" w:rsidSect="005C322F">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B43A" w14:textId="77777777" w:rsidR="00E17AAC" w:rsidRDefault="00E17AAC" w:rsidP="00E75917">
      <w:pPr>
        <w:spacing w:after="0" w:line="240" w:lineRule="auto"/>
      </w:pPr>
      <w:r>
        <w:separator/>
      </w:r>
    </w:p>
  </w:endnote>
  <w:endnote w:type="continuationSeparator" w:id="0">
    <w:p w14:paraId="25FBABA6" w14:textId="77777777" w:rsidR="00E17AAC" w:rsidRDefault="00E17AAC" w:rsidP="00E75917">
      <w:pPr>
        <w:spacing w:after="0" w:line="240" w:lineRule="auto"/>
      </w:pPr>
      <w:r>
        <w:continuationSeparator/>
      </w:r>
    </w:p>
  </w:endnote>
  <w:endnote w:type="continuationNotice" w:id="1">
    <w:p w14:paraId="457A9AC7" w14:textId="77777777" w:rsidR="00E17AAC" w:rsidRDefault="00E17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03E0" w14:textId="77777777" w:rsidR="005C322F" w:rsidRDefault="005C3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BEED" w14:textId="64BDA8FC" w:rsidR="0090393F" w:rsidRDefault="005C322F">
    <w:pPr>
      <w:pStyle w:val="Footer"/>
      <w:jc w:val="right"/>
    </w:pPr>
    <w:sdt>
      <w:sdtPr>
        <w:id w:val="-1240404689"/>
        <w:docPartObj>
          <w:docPartGallery w:val="Page Numbers (Bottom of Page)"/>
          <w:docPartUnique/>
        </w:docPartObj>
      </w:sdtPr>
      <w:sdtEndPr>
        <w:rPr>
          <w:noProof/>
        </w:rPr>
      </w:sdtEndPr>
      <w:sdtContent>
        <w:r w:rsidR="0090393F">
          <w:fldChar w:fldCharType="begin"/>
        </w:r>
        <w:r w:rsidR="0090393F">
          <w:instrText xml:space="preserve"> PAGE   \* MERGEFORMAT </w:instrText>
        </w:r>
        <w:r w:rsidR="0090393F">
          <w:fldChar w:fldCharType="separate"/>
        </w:r>
        <w:r w:rsidR="0090393F">
          <w:rPr>
            <w:noProof/>
          </w:rPr>
          <w:t>2</w:t>
        </w:r>
        <w:r w:rsidR="0090393F">
          <w:rPr>
            <w:noProof/>
          </w:rPr>
          <w:fldChar w:fldCharType="end"/>
        </w:r>
      </w:sdtContent>
    </w:sdt>
  </w:p>
  <w:p w14:paraId="75B09804" w14:textId="77777777" w:rsidR="0090393F" w:rsidRDefault="0090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874113"/>
      <w:docPartObj>
        <w:docPartGallery w:val="Page Numbers (Bottom of Page)"/>
        <w:docPartUnique/>
      </w:docPartObj>
    </w:sdtPr>
    <w:sdtEndPr>
      <w:rPr>
        <w:noProof/>
      </w:rPr>
    </w:sdtEndPr>
    <w:sdtContent>
      <w:p w14:paraId="56FAE2F5" w14:textId="7D382609" w:rsidR="0090393F" w:rsidRDefault="009039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7E2102" w14:textId="77777777" w:rsidR="0090393F" w:rsidRDefault="0090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579A" w14:textId="77777777" w:rsidR="00E17AAC" w:rsidRDefault="00E17AAC" w:rsidP="00E75917">
      <w:pPr>
        <w:spacing w:after="0" w:line="240" w:lineRule="auto"/>
      </w:pPr>
      <w:r>
        <w:separator/>
      </w:r>
    </w:p>
  </w:footnote>
  <w:footnote w:type="continuationSeparator" w:id="0">
    <w:p w14:paraId="7BAF57A7" w14:textId="77777777" w:rsidR="00E17AAC" w:rsidRDefault="00E17AAC" w:rsidP="00E75917">
      <w:pPr>
        <w:spacing w:after="0" w:line="240" w:lineRule="auto"/>
      </w:pPr>
      <w:r>
        <w:continuationSeparator/>
      </w:r>
    </w:p>
  </w:footnote>
  <w:footnote w:type="continuationNotice" w:id="1">
    <w:p w14:paraId="1686713A" w14:textId="77777777" w:rsidR="00E17AAC" w:rsidRDefault="00E17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9818" w14:textId="77777777" w:rsidR="005C322F" w:rsidRDefault="005C3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C26F" w14:textId="743318CB" w:rsidR="005C322F" w:rsidRDefault="00C50D5A" w:rsidP="005C322F">
    <w:pPr>
      <w:pStyle w:val="Header"/>
    </w:pPr>
    <w:r>
      <w:rPr>
        <w:noProof/>
      </w:rPr>
      <w:drawing>
        <wp:inline distT="0" distB="0" distL="0" distR="0" wp14:anchorId="7AC4FBCE" wp14:editId="71FD0B0A">
          <wp:extent cx="1034415" cy="772795"/>
          <wp:effectExtent l="0" t="0" r="0" b="825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772795"/>
                  </a:xfrm>
                  <a:prstGeom prst="rect">
                    <a:avLst/>
                  </a:prstGeom>
                  <a:noFill/>
                  <a:ln>
                    <a:noFill/>
                  </a:ln>
                </pic:spPr>
              </pic:pic>
            </a:graphicData>
          </a:graphic>
        </wp:inline>
      </w:drawing>
    </w:r>
    <w:r w:rsidR="005C322F">
      <w:tab/>
    </w:r>
    <w:r w:rsidR="005C322F">
      <w:tab/>
    </w:r>
    <w:r w:rsidR="005C322F">
      <w:tab/>
    </w:r>
    <w:r w:rsidR="005C322F">
      <w:t>Exhibit 1</w:t>
    </w:r>
  </w:p>
  <w:p w14:paraId="2CBD383F" w14:textId="2CA6125A" w:rsidR="00184E7E" w:rsidRDefault="005C322F">
    <w:pPr>
      <w:pStyle w:val="Header"/>
    </w:pPr>
    <w:r>
      <w:tab/>
    </w:r>
    <w:r>
      <w:tab/>
    </w:r>
    <w:r>
      <w:tab/>
      <w:t>Addendum 3, 2/16/2022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F0C" w14:textId="77777777" w:rsidR="00E90E91" w:rsidRDefault="00C11E7A">
    <w:pPr>
      <w:pStyle w:val="Header"/>
    </w:pPr>
    <w:r>
      <w:t>Revision 1 02/14/2022</w:t>
    </w:r>
    <w:r w:rsidR="00E90E91">
      <w:tab/>
    </w:r>
    <w:r w:rsidR="00E90E91">
      <w:tab/>
    </w:r>
    <w:r w:rsidR="00E90E91">
      <w:tab/>
      <w:t>Exhibit 1</w:t>
    </w:r>
  </w:p>
  <w:p w14:paraId="29D9E346" w14:textId="67C653C4" w:rsidR="00C11E7A" w:rsidRDefault="00E90E91">
    <w:pPr>
      <w:pStyle w:val="Header"/>
    </w:pPr>
    <w:r>
      <w:tab/>
    </w:r>
    <w:r>
      <w:tab/>
    </w:r>
    <w:r>
      <w:tab/>
      <w:t>Addendum 3, 2/16/2022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E854D2"/>
    <w:multiLevelType w:val="hybridMultilevel"/>
    <w:tmpl w:val="A614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229CC"/>
    <w:multiLevelType w:val="multilevel"/>
    <w:tmpl w:val="8306F2A2"/>
    <w:lvl w:ilvl="0">
      <w:start w:val="15"/>
      <w:numFmt w:val="upperLetter"/>
      <w:lvlText w:val="%1"/>
      <w:lvlJc w:val="left"/>
      <w:pPr>
        <w:ind w:left="103" w:hanging="994"/>
      </w:pPr>
      <w:rPr>
        <w:rFonts w:hint="default"/>
      </w:rPr>
    </w:lvl>
    <w:lvl w:ilvl="1">
      <w:start w:val="3"/>
      <w:numFmt w:val="upperLetter"/>
      <w:lvlText w:val="%1.%2"/>
      <w:lvlJc w:val="left"/>
      <w:pPr>
        <w:ind w:left="103" w:hanging="994"/>
      </w:pPr>
      <w:rPr>
        <w:rFonts w:hint="default"/>
      </w:rPr>
    </w:lvl>
    <w:lvl w:ilvl="2">
      <w:start w:val="7"/>
      <w:numFmt w:val="upperLetter"/>
      <w:lvlText w:val="%1.%2.%3"/>
      <w:lvlJc w:val="left"/>
      <w:pPr>
        <w:ind w:left="103" w:hanging="994"/>
      </w:pPr>
      <w:rPr>
        <w:rFonts w:hint="default"/>
      </w:rPr>
    </w:lvl>
    <w:lvl w:ilvl="3">
      <w:start w:val="1"/>
      <w:numFmt w:val="upperLetter"/>
      <w:lvlText w:val="%1.%2.%3.%4."/>
      <w:lvlJc w:val="left"/>
      <w:pPr>
        <w:ind w:left="103" w:hanging="994"/>
      </w:pPr>
      <w:rPr>
        <w:rFonts w:ascii="Times New Roman" w:eastAsia="Times New Roman" w:hAnsi="Times New Roman" w:hint="default"/>
        <w:color w:val="2F2F2F"/>
        <w:w w:val="102"/>
        <w:sz w:val="23"/>
        <w:szCs w:val="23"/>
      </w:rPr>
    </w:lvl>
    <w:lvl w:ilvl="4">
      <w:start w:val="1"/>
      <w:numFmt w:val="lowerLetter"/>
      <w:lvlText w:val="%5)"/>
      <w:lvlJc w:val="left"/>
      <w:pPr>
        <w:ind w:left="1048" w:hanging="716"/>
      </w:pPr>
      <w:rPr>
        <w:rFonts w:ascii="Times New Roman" w:eastAsia="Times New Roman" w:hAnsi="Times New Roman" w:hint="default"/>
        <w:color w:val="2F2F2F"/>
        <w:w w:val="104"/>
        <w:sz w:val="23"/>
        <w:szCs w:val="23"/>
      </w:rPr>
    </w:lvl>
    <w:lvl w:ilvl="5">
      <w:start w:val="1"/>
      <w:numFmt w:val="bullet"/>
      <w:lvlText w:val="•"/>
      <w:lvlJc w:val="left"/>
      <w:pPr>
        <w:ind w:left="4538" w:hanging="716"/>
      </w:pPr>
      <w:rPr>
        <w:rFonts w:hint="default"/>
      </w:rPr>
    </w:lvl>
    <w:lvl w:ilvl="6">
      <w:start w:val="1"/>
      <w:numFmt w:val="bullet"/>
      <w:lvlText w:val="•"/>
      <w:lvlJc w:val="left"/>
      <w:pPr>
        <w:ind w:left="5410" w:hanging="716"/>
      </w:pPr>
      <w:rPr>
        <w:rFonts w:hint="default"/>
      </w:rPr>
    </w:lvl>
    <w:lvl w:ilvl="7">
      <w:start w:val="1"/>
      <w:numFmt w:val="bullet"/>
      <w:lvlText w:val="•"/>
      <w:lvlJc w:val="left"/>
      <w:pPr>
        <w:ind w:left="6282" w:hanging="716"/>
      </w:pPr>
      <w:rPr>
        <w:rFonts w:hint="default"/>
      </w:rPr>
    </w:lvl>
    <w:lvl w:ilvl="8">
      <w:start w:val="1"/>
      <w:numFmt w:val="bullet"/>
      <w:lvlText w:val="•"/>
      <w:lvlJc w:val="left"/>
      <w:pPr>
        <w:ind w:left="7155" w:hanging="716"/>
      </w:pPr>
      <w:rPr>
        <w:rFonts w:hint="default"/>
      </w:rPr>
    </w:lvl>
  </w:abstractNum>
  <w:abstractNum w:abstractNumId="3" w15:restartNumberingAfterBreak="0">
    <w:nsid w:val="06BD2913"/>
    <w:multiLevelType w:val="hybridMultilevel"/>
    <w:tmpl w:val="CE14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C10C7"/>
    <w:multiLevelType w:val="hybridMultilevel"/>
    <w:tmpl w:val="8B66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66DC2"/>
    <w:multiLevelType w:val="hybridMultilevel"/>
    <w:tmpl w:val="19E8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A661B"/>
    <w:multiLevelType w:val="hybridMultilevel"/>
    <w:tmpl w:val="FB34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B47A7"/>
    <w:multiLevelType w:val="singleLevel"/>
    <w:tmpl w:val="1D06D1BC"/>
    <w:lvl w:ilvl="0">
      <w:start w:val="1"/>
      <w:numFmt w:val="decimal"/>
      <w:lvlText w:val="%1. "/>
      <w:legacy w:legacy="1" w:legacySpace="0" w:legacyIndent="360"/>
      <w:lvlJc w:val="left"/>
      <w:pPr>
        <w:ind w:left="1080" w:hanging="360"/>
      </w:pPr>
      <w:rPr>
        <w:b w:val="0"/>
        <w:i w:val="0"/>
        <w:sz w:val="24"/>
      </w:rPr>
    </w:lvl>
  </w:abstractNum>
  <w:abstractNum w:abstractNumId="8" w15:restartNumberingAfterBreak="0">
    <w:nsid w:val="0B2E1343"/>
    <w:multiLevelType w:val="hybridMultilevel"/>
    <w:tmpl w:val="430A5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90BA3"/>
    <w:multiLevelType w:val="hybridMultilevel"/>
    <w:tmpl w:val="396C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F4783"/>
    <w:multiLevelType w:val="hybridMultilevel"/>
    <w:tmpl w:val="50AA19F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154F255E"/>
    <w:multiLevelType w:val="hybridMultilevel"/>
    <w:tmpl w:val="6714D3A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237D5D"/>
    <w:multiLevelType w:val="hybridMultilevel"/>
    <w:tmpl w:val="7AF23236"/>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167942A9"/>
    <w:multiLevelType w:val="hybridMultilevel"/>
    <w:tmpl w:val="11DED20A"/>
    <w:lvl w:ilvl="0" w:tplc="C6263E44">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25CB4"/>
    <w:multiLevelType w:val="multilevel"/>
    <w:tmpl w:val="93F81D42"/>
    <w:lvl w:ilvl="0">
      <w:start w:val="1"/>
      <w:numFmt w:val="lowerLetter"/>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7BF3F23"/>
    <w:multiLevelType w:val="hybridMultilevel"/>
    <w:tmpl w:val="E9EA6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7223F"/>
    <w:multiLevelType w:val="singleLevel"/>
    <w:tmpl w:val="F75892D0"/>
    <w:lvl w:ilvl="0">
      <w:start w:val="3"/>
      <w:numFmt w:val="decimal"/>
      <w:lvlText w:val="%1. "/>
      <w:legacy w:legacy="1" w:legacySpace="0" w:legacyIndent="360"/>
      <w:lvlJc w:val="left"/>
      <w:pPr>
        <w:ind w:left="540" w:hanging="360"/>
      </w:pPr>
      <w:rPr>
        <w:b w:val="0"/>
        <w:i w:val="0"/>
        <w:sz w:val="24"/>
      </w:rPr>
    </w:lvl>
  </w:abstractNum>
  <w:abstractNum w:abstractNumId="17" w15:restartNumberingAfterBreak="0">
    <w:nsid w:val="1E5C63D2"/>
    <w:multiLevelType w:val="hybridMultilevel"/>
    <w:tmpl w:val="0A8E3EE6"/>
    <w:lvl w:ilvl="0" w:tplc="2BEEB8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8FC7331"/>
    <w:multiLevelType w:val="hybridMultilevel"/>
    <w:tmpl w:val="DB281DE6"/>
    <w:lvl w:ilvl="0" w:tplc="B0C4F4FE">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335DB"/>
    <w:multiLevelType w:val="hybridMultilevel"/>
    <w:tmpl w:val="E3ACD68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2E4537E7"/>
    <w:multiLevelType w:val="hybridMultilevel"/>
    <w:tmpl w:val="C00AE97A"/>
    <w:lvl w:ilvl="0" w:tplc="2BEEB8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BE6920"/>
    <w:multiLevelType w:val="hybridMultilevel"/>
    <w:tmpl w:val="9004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964BE"/>
    <w:multiLevelType w:val="hybridMultilevel"/>
    <w:tmpl w:val="21121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C15AD"/>
    <w:multiLevelType w:val="hybridMultilevel"/>
    <w:tmpl w:val="8D06993C"/>
    <w:lvl w:ilvl="0" w:tplc="2BEEB8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E87E8C"/>
    <w:multiLevelType w:val="hybridMultilevel"/>
    <w:tmpl w:val="46E8AC2E"/>
    <w:lvl w:ilvl="0" w:tplc="15E41A3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B15FB"/>
    <w:multiLevelType w:val="hybridMultilevel"/>
    <w:tmpl w:val="B074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018D5"/>
    <w:multiLevelType w:val="hybridMultilevel"/>
    <w:tmpl w:val="9414288E"/>
    <w:lvl w:ilvl="0" w:tplc="F75892D0">
      <w:start w:val="3"/>
      <w:numFmt w:val="decimal"/>
      <w:lvlText w:val="%1. "/>
      <w:legacy w:legacy="1" w:legacySpace="0" w:legacyIndent="360"/>
      <w:lvlJc w:val="left"/>
      <w:pPr>
        <w:ind w:left="360" w:hanging="360"/>
      </w:pPr>
      <w:rPr>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43C229DD"/>
    <w:multiLevelType w:val="hybridMultilevel"/>
    <w:tmpl w:val="D8D03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8" w15:restartNumberingAfterBreak="0">
    <w:nsid w:val="44E4264E"/>
    <w:multiLevelType w:val="hybridMultilevel"/>
    <w:tmpl w:val="58228BB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2C3896"/>
    <w:multiLevelType w:val="hybridMultilevel"/>
    <w:tmpl w:val="3746C2BA"/>
    <w:lvl w:ilvl="0" w:tplc="0409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8064F4"/>
    <w:multiLevelType w:val="hybridMultilevel"/>
    <w:tmpl w:val="7140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3747E"/>
    <w:multiLevelType w:val="hybridMultilevel"/>
    <w:tmpl w:val="BA8C0AE4"/>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353272"/>
    <w:multiLevelType w:val="hybridMultilevel"/>
    <w:tmpl w:val="0864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81746"/>
    <w:multiLevelType w:val="hybridMultilevel"/>
    <w:tmpl w:val="F762FE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4E4094D"/>
    <w:multiLevelType w:val="hybridMultilevel"/>
    <w:tmpl w:val="D7E627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CC43E9"/>
    <w:multiLevelType w:val="hybridMultilevel"/>
    <w:tmpl w:val="8F923F2A"/>
    <w:lvl w:ilvl="0" w:tplc="2BEEB8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63877F7"/>
    <w:multiLevelType w:val="hybridMultilevel"/>
    <w:tmpl w:val="3E6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45F11"/>
    <w:multiLevelType w:val="hybridMultilevel"/>
    <w:tmpl w:val="165C46CA"/>
    <w:lvl w:ilvl="0" w:tplc="0038D17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EE0C9A"/>
    <w:multiLevelType w:val="multilevel"/>
    <w:tmpl w:val="DF3463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C0915F0"/>
    <w:multiLevelType w:val="hybridMultilevel"/>
    <w:tmpl w:val="A3E4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ED614E"/>
    <w:multiLevelType w:val="hybridMultilevel"/>
    <w:tmpl w:val="7AF23236"/>
    <w:lvl w:ilvl="0" w:tplc="2BEEB832">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0E33195"/>
    <w:multiLevelType w:val="hybridMultilevel"/>
    <w:tmpl w:val="CB7A8DF0"/>
    <w:lvl w:ilvl="0" w:tplc="A9025B38">
      <w:start w:val="1"/>
      <w:numFmt w:val="decimal"/>
      <w:lvlText w:val="%1."/>
      <w:lvlJc w:val="left"/>
      <w:pPr>
        <w:tabs>
          <w:tab w:val="num" w:pos="720"/>
        </w:tabs>
        <w:ind w:left="720" w:hanging="360"/>
      </w:pPr>
      <w:rPr>
        <w:b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60FD0F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131C41"/>
    <w:multiLevelType w:val="singleLevel"/>
    <w:tmpl w:val="3DA2EA5A"/>
    <w:lvl w:ilvl="0">
      <w:start w:val="2"/>
      <w:numFmt w:val="decimal"/>
      <w:lvlText w:val="%1. "/>
      <w:legacy w:legacy="1" w:legacySpace="0" w:legacyIndent="360"/>
      <w:lvlJc w:val="left"/>
      <w:pPr>
        <w:ind w:left="1080" w:hanging="360"/>
      </w:pPr>
      <w:rPr>
        <w:b w:val="0"/>
        <w:i w:val="0"/>
        <w:sz w:val="24"/>
      </w:rPr>
    </w:lvl>
  </w:abstractNum>
  <w:abstractNum w:abstractNumId="44" w15:restartNumberingAfterBreak="0">
    <w:nsid w:val="67341134"/>
    <w:multiLevelType w:val="hybridMultilevel"/>
    <w:tmpl w:val="6A5A74DE"/>
    <w:lvl w:ilvl="0" w:tplc="0442B308">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A2B5467"/>
    <w:multiLevelType w:val="hybridMultilevel"/>
    <w:tmpl w:val="82E28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8115ED"/>
    <w:multiLevelType w:val="hybridMultilevel"/>
    <w:tmpl w:val="B50ADE56"/>
    <w:lvl w:ilvl="0" w:tplc="2BEEB8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09972AF"/>
    <w:multiLevelType w:val="hybridMultilevel"/>
    <w:tmpl w:val="1AB28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E00DCF"/>
    <w:multiLevelType w:val="hybridMultilevel"/>
    <w:tmpl w:val="0122D412"/>
    <w:lvl w:ilvl="0" w:tplc="2BEEB8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4292883"/>
    <w:multiLevelType w:val="hybridMultilevel"/>
    <w:tmpl w:val="D12E4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7446A0"/>
    <w:multiLevelType w:val="hybridMultilevel"/>
    <w:tmpl w:val="48DA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ED249D"/>
    <w:multiLevelType w:val="hybridMultilevel"/>
    <w:tmpl w:val="BAACEBB0"/>
    <w:lvl w:ilvl="0" w:tplc="6936A78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1F03BE"/>
    <w:multiLevelType w:val="hybridMultilevel"/>
    <w:tmpl w:val="7D3CD548"/>
    <w:lvl w:ilvl="0" w:tplc="BC88641C">
      <w:start w:val="1"/>
      <w:numFmt w:val="lowerLetter"/>
      <w:lvlText w:val="%1."/>
      <w:lvlJc w:val="left"/>
      <w:pPr>
        <w:ind w:left="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F68FD22">
      <w:start w:val="1"/>
      <w:numFmt w:val="lowerLetter"/>
      <w:lvlText w:val="%2"/>
      <w:lvlJc w:val="left"/>
      <w:pPr>
        <w:ind w:left="13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44762E">
      <w:start w:val="1"/>
      <w:numFmt w:val="lowerRoman"/>
      <w:lvlText w:val="%3"/>
      <w:lvlJc w:val="left"/>
      <w:pPr>
        <w:ind w:left="20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B80E944">
      <w:start w:val="1"/>
      <w:numFmt w:val="decimal"/>
      <w:lvlText w:val="%4"/>
      <w:lvlJc w:val="left"/>
      <w:pPr>
        <w:ind w:left="27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45ED4D6">
      <w:start w:val="1"/>
      <w:numFmt w:val="lowerLetter"/>
      <w:lvlText w:val="%5"/>
      <w:lvlJc w:val="left"/>
      <w:pPr>
        <w:ind w:left="3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8ECDDB8">
      <w:start w:val="1"/>
      <w:numFmt w:val="lowerRoman"/>
      <w:lvlText w:val="%6"/>
      <w:lvlJc w:val="left"/>
      <w:pPr>
        <w:ind w:left="4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7EC2D96">
      <w:start w:val="1"/>
      <w:numFmt w:val="decimal"/>
      <w:lvlText w:val="%7"/>
      <w:lvlJc w:val="left"/>
      <w:pPr>
        <w:ind w:left="4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B50F738">
      <w:start w:val="1"/>
      <w:numFmt w:val="lowerLetter"/>
      <w:lvlText w:val="%8"/>
      <w:lvlJc w:val="left"/>
      <w:pPr>
        <w:ind w:left="5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2AC8A0">
      <w:start w:val="1"/>
      <w:numFmt w:val="lowerRoman"/>
      <w:lvlText w:val="%9"/>
      <w:lvlJc w:val="left"/>
      <w:pPr>
        <w:ind w:left="6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C3D7BBF"/>
    <w:multiLevelType w:val="hybridMultilevel"/>
    <w:tmpl w:val="3D461162"/>
    <w:lvl w:ilvl="0" w:tplc="2BEEB83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CCF6838"/>
    <w:multiLevelType w:val="hybridMultilevel"/>
    <w:tmpl w:val="DAC6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EE5EC8"/>
    <w:multiLevelType w:val="multilevel"/>
    <w:tmpl w:val="DCD8DC92"/>
    <w:lvl w:ilvl="0">
      <w:start w:val="1"/>
      <w:numFmt w:val="decimal"/>
      <w:pStyle w:val="SPEC1"/>
      <w:lvlText w:val="PART %1 "/>
      <w:lvlJc w:val="left"/>
      <w:pPr>
        <w:tabs>
          <w:tab w:val="num" w:pos="864"/>
        </w:tabs>
        <w:ind w:left="864" w:hanging="8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SPEC2"/>
      <w:lvlText w:val="%1.%2"/>
      <w:lvlJc w:val="left"/>
      <w:pPr>
        <w:tabs>
          <w:tab w:val="num" w:pos="864"/>
        </w:tabs>
        <w:ind w:left="864" w:hanging="8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SPEC3"/>
      <w:lvlText w:val="%3."/>
      <w:lvlJc w:val="left"/>
      <w:pPr>
        <w:tabs>
          <w:tab w:val="num" w:pos="864"/>
        </w:tabs>
        <w:ind w:left="864"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296"/>
        </w:tabs>
        <w:ind w:left="1296"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SPEC5"/>
      <w:lvlText w:val="%5."/>
      <w:lvlJc w:val="left"/>
      <w:pPr>
        <w:tabs>
          <w:tab w:val="num" w:pos="1728"/>
        </w:tabs>
        <w:ind w:left="1728"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SPEC6"/>
      <w:lvlText w:val="%6)"/>
      <w:lvlJc w:val="left"/>
      <w:pPr>
        <w:tabs>
          <w:tab w:val="num" w:pos="2160"/>
        </w:tabs>
        <w:ind w:left="2160"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2592"/>
        </w:tabs>
        <w:ind w:left="259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5"/>
  </w:num>
  <w:num w:numId="2">
    <w:abstractNumId w:val="19"/>
  </w:num>
  <w:num w:numId="3">
    <w:abstractNumId w:val="8"/>
  </w:num>
  <w:num w:numId="4">
    <w:abstractNumId w:val="44"/>
  </w:num>
  <w:num w:numId="5">
    <w:abstractNumId w:val="22"/>
  </w:num>
  <w:num w:numId="6">
    <w:abstractNumId w:val="48"/>
  </w:num>
  <w:num w:numId="7">
    <w:abstractNumId w:val="1"/>
  </w:num>
  <w:num w:numId="8">
    <w:abstractNumId w:val="21"/>
  </w:num>
  <w:num w:numId="9">
    <w:abstractNumId w:val="27"/>
  </w:num>
  <w:num w:numId="10">
    <w:abstractNumId w:val="24"/>
  </w:num>
  <w:num w:numId="11">
    <w:abstractNumId w:val="41"/>
  </w:num>
  <w:num w:numId="12">
    <w:abstractNumId w:val="33"/>
  </w:num>
  <w:num w:numId="13">
    <w:abstractNumId w:val="1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9"/>
  </w:num>
  <w:num w:numId="19">
    <w:abstractNumId w:val="30"/>
  </w:num>
  <w:num w:numId="20">
    <w:abstractNumId w:val="10"/>
  </w:num>
  <w:num w:numId="21">
    <w:abstractNumId w:val="14"/>
  </w:num>
  <w:num w:numId="22">
    <w:abstractNumId w:val="3"/>
  </w:num>
  <w:num w:numId="23">
    <w:abstractNumId w:val="36"/>
  </w:num>
  <w:num w:numId="24">
    <w:abstractNumId w:val="4"/>
  </w:num>
  <w:num w:numId="25">
    <w:abstractNumId w:val="31"/>
  </w:num>
  <w:num w:numId="26">
    <w:abstractNumId w:val="54"/>
  </w:num>
  <w:num w:numId="27">
    <w:abstractNumId w:val="46"/>
  </w:num>
  <w:num w:numId="28">
    <w:abstractNumId w:val="20"/>
  </w:num>
  <w:num w:numId="29">
    <w:abstractNumId w:val="40"/>
  </w:num>
  <w:num w:numId="30">
    <w:abstractNumId w:val="34"/>
  </w:num>
  <w:num w:numId="31">
    <w:abstractNumId w:val="6"/>
  </w:num>
  <w:num w:numId="32">
    <w:abstractNumId w:val="28"/>
  </w:num>
  <w:num w:numId="33">
    <w:abstractNumId w:val="11"/>
  </w:num>
  <w:num w:numId="34">
    <w:abstractNumId w:val="45"/>
  </w:num>
  <w:num w:numId="35">
    <w:abstractNumId w:val="53"/>
  </w:num>
  <w:num w:numId="36">
    <w:abstractNumId w:val="51"/>
  </w:num>
  <w:num w:numId="37">
    <w:abstractNumId w:val="35"/>
  </w:num>
  <w:num w:numId="38">
    <w:abstractNumId w:val="23"/>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8"/>
  </w:num>
  <w:num w:numId="42">
    <w:abstractNumId w:val="42"/>
  </w:num>
  <w:num w:numId="43">
    <w:abstractNumId w:val="12"/>
  </w:num>
  <w:num w:numId="44">
    <w:abstractNumId w:val="49"/>
  </w:num>
  <w:num w:numId="45">
    <w:abstractNumId w:val="32"/>
  </w:num>
  <w:num w:numId="46">
    <w:abstractNumId w:val="55"/>
  </w:num>
  <w:num w:numId="47">
    <w:abstractNumId w:val="29"/>
  </w:num>
  <w:num w:numId="48">
    <w:abstractNumId w:val="52"/>
  </w:num>
  <w:num w:numId="49">
    <w:abstractNumId w:val="9"/>
  </w:num>
  <w:num w:numId="50">
    <w:abstractNumId w:val="50"/>
  </w:num>
  <w:num w:numId="51">
    <w:abstractNumId w:val="7"/>
  </w:num>
  <w:num w:numId="52">
    <w:abstractNumId w:val="43"/>
  </w:num>
  <w:num w:numId="53">
    <w:abstractNumId w:val="16"/>
  </w:num>
  <w:num w:numId="54">
    <w:abstractNumId w:val="26"/>
  </w:num>
  <w:num w:numId="55">
    <w:abstractNumId w:val="47"/>
  </w:num>
  <w:num w:numId="56">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RESS" w:val="2839 Paces Ferry Road_x000d_Suite 900"/>
    <w:docVar w:name="CITY" w:val="Atlanta"/>
    <w:docVar w:name="ENTITY" w:val="Arcadis U.S., Inc."/>
    <w:docVar w:name="EXTRA" w:val=" "/>
    <w:docVar w:name="FAX" w:val="770 435 2666"/>
    <w:docVar w:name="PHONE" w:val="770 431 8666"/>
    <w:docVar w:name="STATE" w:val="Georgia"/>
    <w:docVar w:name="WEBSITE" w:val="www.arcadis.com"/>
    <w:docVar w:name="ZIP" w:val="30339"/>
  </w:docVars>
  <w:rsids>
    <w:rsidRoot w:val="00E75917"/>
    <w:rsid w:val="00000069"/>
    <w:rsid w:val="00000237"/>
    <w:rsid w:val="000003B4"/>
    <w:rsid w:val="00002542"/>
    <w:rsid w:val="00003014"/>
    <w:rsid w:val="00003297"/>
    <w:rsid w:val="000037A6"/>
    <w:rsid w:val="000045DE"/>
    <w:rsid w:val="00004645"/>
    <w:rsid w:val="00004AFC"/>
    <w:rsid w:val="00004DB9"/>
    <w:rsid w:val="00005156"/>
    <w:rsid w:val="000051FE"/>
    <w:rsid w:val="000058A3"/>
    <w:rsid w:val="00005B20"/>
    <w:rsid w:val="00005C31"/>
    <w:rsid w:val="00005C6A"/>
    <w:rsid w:val="00006398"/>
    <w:rsid w:val="00006907"/>
    <w:rsid w:val="0000694D"/>
    <w:rsid w:val="00006AAE"/>
    <w:rsid w:val="0000712E"/>
    <w:rsid w:val="00007582"/>
    <w:rsid w:val="00010CD3"/>
    <w:rsid w:val="00010F9C"/>
    <w:rsid w:val="00012142"/>
    <w:rsid w:val="000126D1"/>
    <w:rsid w:val="000128D1"/>
    <w:rsid w:val="00012B9A"/>
    <w:rsid w:val="00012F58"/>
    <w:rsid w:val="00013055"/>
    <w:rsid w:val="00013C76"/>
    <w:rsid w:val="00013D73"/>
    <w:rsid w:val="000153D8"/>
    <w:rsid w:val="00015589"/>
    <w:rsid w:val="000155EA"/>
    <w:rsid w:val="000165E3"/>
    <w:rsid w:val="00016A40"/>
    <w:rsid w:val="00016F8A"/>
    <w:rsid w:val="00017764"/>
    <w:rsid w:val="00017F7B"/>
    <w:rsid w:val="000210C7"/>
    <w:rsid w:val="00021A11"/>
    <w:rsid w:val="00021A7B"/>
    <w:rsid w:val="00021B25"/>
    <w:rsid w:val="00021C3A"/>
    <w:rsid w:val="00021FC4"/>
    <w:rsid w:val="00022662"/>
    <w:rsid w:val="00022836"/>
    <w:rsid w:val="000238DC"/>
    <w:rsid w:val="000238EB"/>
    <w:rsid w:val="00023920"/>
    <w:rsid w:val="00024683"/>
    <w:rsid w:val="00024BB4"/>
    <w:rsid w:val="00024E92"/>
    <w:rsid w:val="00025097"/>
    <w:rsid w:val="00026474"/>
    <w:rsid w:val="00026B2D"/>
    <w:rsid w:val="00026D47"/>
    <w:rsid w:val="00026DD2"/>
    <w:rsid w:val="00027A7E"/>
    <w:rsid w:val="00030302"/>
    <w:rsid w:val="000303BB"/>
    <w:rsid w:val="000307E8"/>
    <w:rsid w:val="00030BA1"/>
    <w:rsid w:val="000313B4"/>
    <w:rsid w:val="0003169A"/>
    <w:rsid w:val="00031EC8"/>
    <w:rsid w:val="0003233E"/>
    <w:rsid w:val="00032B24"/>
    <w:rsid w:val="00032BB0"/>
    <w:rsid w:val="00032E4F"/>
    <w:rsid w:val="00032F86"/>
    <w:rsid w:val="00032FE6"/>
    <w:rsid w:val="00033948"/>
    <w:rsid w:val="00033990"/>
    <w:rsid w:val="00033B9A"/>
    <w:rsid w:val="00034B53"/>
    <w:rsid w:val="00035382"/>
    <w:rsid w:val="00036302"/>
    <w:rsid w:val="0003647B"/>
    <w:rsid w:val="00036710"/>
    <w:rsid w:val="00036782"/>
    <w:rsid w:val="00036BA4"/>
    <w:rsid w:val="00036F97"/>
    <w:rsid w:val="00037758"/>
    <w:rsid w:val="00040DB9"/>
    <w:rsid w:val="00040E3B"/>
    <w:rsid w:val="000411BF"/>
    <w:rsid w:val="00041A7D"/>
    <w:rsid w:val="00041FB2"/>
    <w:rsid w:val="00042A91"/>
    <w:rsid w:val="00042F4A"/>
    <w:rsid w:val="0004311B"/>
    <w:rsid w:val="00043645"/>
    <w:rsid w:val="000448AD"/>
    <w:rsid w:val="00045838"/>
    <w:rsid w:val="0004654D"/>
    <w:rsid w:val="0004656C"/>
    <w:rsid w:val="00046BF7"/>
    <w:rsid w:val="00047591"/>
    <w:rsid w:val="00047FA6"/>
    <w:rsid w:val="00050197"/>
    <w:rsid w:val="00050281"/>
    <w:rsid w:val="00050A3B"/>
    <w:rsid w:val="00050D4F"/>
    <w:rsid w:val="00051527"/>
    <w:rsid w:val="00051A73"/>
    <w:rsid w:val="000523EC"/>
    <w:rsid w:val="000526F9"/>
    <w:rsid w:val="00052A9B"/>
    <w:rsid w:val="00052BD9"/>
    <w:rsid w:val="0005307E"/>
    <w:rsid w:val="000531A3"/>
    <w:rsid w:val="000531F5"/>
    <w:rsid w:val="000538EC"/>
    <w:rsid w:val="00053ACA"/>
    <w:rsid w:val="00053F7B"/>
    <w:rsid w:val="00053F85"/>
    <w:rsid w:val="0005404F"/>
    <w:rsid w:val="00054474"/>
    <w:rsid w:val="0005455D"/>
    <w:rsid w:val="00054E95"/>
    <w:rsid w:val="00055196"/>
    <w:rsid w:val="0005579F"/>
    <w:rsid w:val="00055904"/>
    <w:rsid w:val="00055A5B"/>
    <w:rsid w:val="00055E6B"/>
    <w:rsid w:val="00056460"/>
    <w:rsid w:val="00056EDD"/>
    <w:rsid w:val="000600E5"/>
    <w:rsid w:val="00060427"/>
    <w:rsid w:val="0006047D"/>
    <w:rsid w:val="00060493"/>
    <w:rsid w:val="000609AC"/>
    <w:rsid w:val="00060FE8"/>
    <w:rsid w:val="00061792"/>
    <w:rsid w:val="00062518"/>
    <w:rsid w:val="00062FF4"/>
    <w:rsid w:val="0006341E"/>
    <w:rsid w:val="000634BF"/>
    <w:rsid w:val="00063D00"/>
    <w:rsid w:val="00064047"/>
    <w:rsid w:val="00064BD5"/>
    <w:rsid w:val="00064F5E"/>
    <w:rsid w:val="00065038"/>
    <w:rsid w:val="000650DC"/>
    <w:rsid w:val="000651C4"/>
    <w:rsid w:val="0006574A"/>
    <w:rsid w:val="00065BB9"/>
    <w:rsid w:val="000660EF"/>
    <w:rsid w:val="000665F3"/>
    <w:rsid w:val="00067401"/>
    <w:rsid w:val="0006759E"/>
    <w:rsid w:val="00067832"/>
    <w:rsid w:val="00067868"/>
    <w:rsid w:val="00067B7F"/>
    <w:rsid w:val="00067F7C"/>
    <w:rsid w:val="00070ACD"/>
    <w:rsid w:val="00070FAD"/>
    <w:rsid w:val="0007163F"/>
    <w:rsid w:val="000716CB"/>
    <w:rsid w:val="000718A7"/>
    <w:rsid w:val="00071B80"/>
    <w:rsid w:val="000721E9"/>
    <w:rsid w:val="00072205"/>
    <w:rsid w:val="00072796"/>
    <w:rsid w:val="00072A4A"/>
    <w:rsid w:val="000737F7"/>
    <w:rsid w:val="00074D6B"/>
    <w:rsid w:val="00074EE9"/>
    <w:rsid w:val="0007554A"/>
    <w:rsid w:val="00075889"/>
    <w:rsid w:val="00076156"/>
    <w:rsid w:val="00076297"/>
    <w:rsid w:val="0007645D"/>
    <w:rsid w:val="00076542"/>
    <w:rsid w:val="000765EB"/>
    <w:rsid w:val="00076690"/>
    <w:rsid w:val="00076D3B"/>
    <w:rsid w:val="00076E52"/>
    <w:rsid w:val="00076E66"/>
    <w:rsid w:val="00077131"/>
    <w:rsid w:val="0007720A"/>
    <w:rsid w:val="000775A7"/>
    <w:rsid w:val="0007798E"/>
    <w:rsid w:val="00077AD5"/>
    <w:rsid w:val="00080265"/>
    <w:rsid w:val="00080470"/>
    <w:rsid w:val="000806BA"/>
    <w:rsid w:val="0008080B"/>
    <w:rsid w:val="00081028"/>
    <w:rsid w:val="00081997"/>
    <w:rsid w:val="00081FC8"/>
    <w:rsid w:val="000825B5"/>
    <w:rsid w:val="000825EA"/>
    <w:rsid w:val="00082849"/>
    <w:rsid w:val="00083955"/>
    <w:rsid w:val="000852D9"/>
    <w:rsid w:val="00085347"/>
    <w:rsid w:val="000857A4"/>
    <w:rsid w:val="00085C9E"/>
    <w:rsid w:val="00085EA8"/>
    <w:rsid w:val="00086770"/>
    <w:rsid w:val="00086963"/>
    <w:rsid w:val="00087421"/>
    <w:rsid w:val="00087F43"/>
    <w:rsid w:val="00090336"/>
    <w:rsid w:val="00090C7C"/>
    <w:rsid w:val="000923AA"/>
    <w:rsid w:val="00092461"/>
    <w:rsid w:val="00092612"/>
    <w:rsid w:val="00093174"/>
    <w:rsid w:val="0009359E"/>
    <w:rsid w:val="00094352"/>
    <w:rsid w:val="0009460E"/>
    <w:rsid w:val="00094FF2"/>
    <w:rsid w:val="00095092"/>
    <w:rsid w:val="000967EC"/>
    <w:rsid w:val="00096851"/>
    <w:rsid w:val="00096DAF"/>
    <w:rsid w:val="00097013"/>
    <w:rsid w:val="0009756F"/>
    <w:rsid w:val="00097698"/>
    <w:rsid w:val="00097B75"/>
    <w:rsid w:val="00097F24"/>
    <w:rsid w:val="000A16C2"/>
    <w:rsid w:val="000A2196"/>
    <w:rsid w:val="000A2314"/>
    <w:rsid w:val="000A2B49"/>
    <w:rsid w:val="000A2E7C"/>
    <w:rsid w:val="000A30F4"/>
    <w:rsid w:val="000A352D"/>
    <w:rsid w:val="000A388C"/>
    <w:rsid w:val="000A3C54"/>
    <w:rsid w:val="000A3D7D"/>
    <w:rsid w:val="000A4308"/>
    <w:rsid w:val="000A43B8"/>
    <w:rsid w:val="000A4556"/>
    <w:rsid w:val="000A542F"/>
    <w:rsid w:val="000A5830"/>
    <w:rsid w:val="000A5EC4"/>
    <w:rsid w:val="000A64C8"/>
    <w:rsid w:val="000A6771"/>
    <w:rsid w:val="000A7703"/>
    <w:rsid w:val="000A7EE6"/>
    <w:rsid w:val="000B03BE"/>
    <w:rsid w:val="000B1178"/>
    <w:rsid w:val="000B183F"/>
    <w:rsid w:val="000B1A99"/>
    <w:rsid w:val="000B2142"/>
    <w:rsid w:val="000B2C7A"/>
    <w:rsid w:val="000B3064"/>
    <w:rsid w:val="000B30F1"/>
    <w:rsid w:val="000B3AC8"/>
    <w:rsid w:val="000B3B43"/>
    <w:rsid w:val="000B4AF7"/>
    <w:rsid w:val="000B4CFF"/>
    <w:rsid w:val="000B5081"/>
    <w:rsid w:val="000B5CBA"/>
    <w:rsid w:val="000B614C"/>
    <w:rsid w:val="000B68C8"/>
    <w:rsid w:val="000B6E79"/>
    <w:rsid w:val="000B7291"/>
    <w:rsid w:val="000B72A6"/>
    <w:rsid w:val="000B7B06"/>
    <w:rsid w:val="000C103A"/>
    <w:rsid w:val="000C1905"/>
    <w:rsid w:val="000C1C7E"/>
    <w:rsid w:val="000C2083"/>
    <w:rsid w:val="000C223A"/>
    <w:rsid w:val="000C2842"/>
    <w:rsid w:val="000C3313"/>
    <w:rsid w:val="000C37AB"/>
    <w:rsid w:val="000C53C7"/>
    <w:rsid w:val="000C56F9"/>
    <w:rsid w:val="000C5C39"/>
    <w:rsid w:val="000C6A5C"/>
    <w:rsid w:val="000C6EC6"/>
    <w:rsid w:val="000C7451"/>
    <w:rsid w:val="000C7C55"/>
    <w:rsid w:val="000C7D05"/>
    <w:rsid w:val="000D0C5A"/>
    <w:rsid w:val="000D106C"/>
    <w:rsid w:val="000D18B4"/>
    <w:rsid w:val="000D1CC0"/>
    <w:rsid w:val="000D1E4C"/>
    <w:rsid w:val="000D37D0"/>
    <w:rsid w:val="000D38E1"/>
    <w:rsid w:val="000D4076"/>
    <w:rsid w:val="000D439E"/>
    <w:rsid w:val="000D47EA"/>
    <w:rsid w:val="000D48A5"/>
    <w:rsid w:val="000D4FF2"/>
    <w:rsid w:val="000D5104"/>
    <w:rsid w:val="000D52BD"/>
    <w:rsid w:val="000D5443"/>
    <w:rsid w:val="000D5DFE"/>
    <w:rsid w:val="000D6466"/>
    <w:rsid w:val="000D6ED1"/>
    <w:rsid w:val="000D7591"/>
    <w:rsid w:val="000D760E"/>
    <w:rsid w:val="000E013E"/>
    <w:rsid w:val="000E089E"/>
    <w:rsid w:val="000E0CC0"/>
    <w:rsid w:val="000E0E25"/>
    <w:rsid w:val="000E1351"/>
    <w:rsid w:val="000E149C"/>
    <w:rsid w:val="000E1B84"/>
    <w:rsid w:val="000E1EBA"/>
    <w:rsid w:val="000E1F31"/>
    <w:rsid w:val="000E20F1"/>
    <w:rsid w:val="000E2887"/>
    <w:rsid w:val="000E30A3"/>
    <w:rsid w:val="000E38BF"/>
    <w:rsid w:val="000E3E1F"/>
    <w:rsid w:val="000E4314"/>
    <w:rsid w:val="000E445F"/>
    <w:rsid w:val="000E44DD"/>
    <w:rsid w:val="000E48E0"/>
    <w:rsid w:val="000E4EB5"/>
    <w:rsid w:val="000E55E7"/>
    <w:rsid w:val="000E56F5"/>
    <w:rsid w:val="000E5F3B"/>
    <w:rsid w:val="000E5FBE"/>
    <w:rsid w:val="000E64A6"/>
    <w:rsid w:val="000E6594"/>
    <w:rsid w:val="000E6698"/>
    <w:rsid w:val="000E7041"/>
    <w:rsid w:val="000E7468"/>
    <w:rsid w:val="000F05F4"/>
    <w:rsid w:val="000F0755"/>
    <w:rsid w:val="000F1608"/>
    <w:rsid w:val="000F1F60"/>
    <w:rsid w:val="000F2067"/>
    <w:rsid w:val="000F243D"/>
    <w:rsid w:val="000F324E"/>
    <w:rsid w:val="000F3EF0"/>
    <w:rsid w:val="000F416F"/>
    <w:rsid w:val="000F4290"/>
    <w:rsid w:val="000F4509"/>
    <w:rsid w:val="000F48F4"/>
    <w:rsid w:val="000F4A8F"/>
    <w:rsid w:val="000F4B97"/>
    <w:rsid w:val="000F5227"/>
    <w:rsid w:val="000F546C"/>
    <w:rsid w:val="000F5565"/>
    <w:rsid w:val="000F5775"/>
    <w:rsid w:val="000F5F0B"/>
    <w:rsid w:val="000F620E"/>
    <w:rsid w:val="000F6393"/>
    <w:rsid w:val="000F73DA"/>
    <w:rsid w:val="0010060E"/>
    <w:rsid w:val="00100C4B"/>
    <w:rsid w:val="00101291"/>
    <w:rsid w:val="00101A13"/>
    <w:rsid w:val="0010233C"/>
    <w:rsid w:val="00102893"/>
    <w:rsid w:val="00102D00"/>
    <w:rsid w:val="001037E7"/>
    <w:rsid w:val="00103C5A"/>
    <w:rsid w:val="0010414E"/>
    <w:rsid w:val="00104974"/>
    <w:rsid w:val="0010497C"/>
    <w:rsid w:val="00104E94"/>
    <w:rsid w:val="001051AE"/>
    <w:rsid w:val="00105268"/>
    <w:rsid w:val="00105F07"/>
    <w:rsid w:val="00105FB3"/>
    <w:rsid w:val="00106144"/>
    <w:rsid w:val="00106FC3"/>
    <w:rsid w:val="001072E4"/>
    <w:rsid w:val="00110039"/>
    <w:rsid w:val="001102FF"/>
    <w:rsid w:val="00110564"/>
    <w:rsid w:val="00110669"/>
    <w:rsid w:val="001106D4"/>
    <w:rsid w:val="00111EB2"/>
    <w:rsid w:val="001123E0"/>
    <w:rsid w:val="0011324D"/>
    <w:rsid w:val="00113982"/>
    <w:rsid w:val="00114069"/>
    <w:rsid w:val="00115946"/>
    <w:rsid w:val="00115BA7"/>
    <w:rsid w:val="00115F1E"/>
    <w:rsid w:val="00116502"/>
    <w:rsid w:val="00116B9B"/>
    <w:rsid w:val="00116C6A"/>
    <w:rsid w:val="0011767E"/>
    <w:rsid w:val="00120531"/>
    <w:rsid w:val="00121188"/>
    <w:rsid w:val="00121D0B"/>
    <w:rsid w:val="001226A1"/>
    <w:rsid w:val="001226DA"/>
    <w:rsid w:val="00122D82"/>
    <w:rsid w:val="00124205"/>
    <w:rsid w:val="001244E2"/>
    <w:rsid w:val="001245ED"/>
    <w:rsid w:val="00124EF1"/>
    <w:rsid w:val="00125060"/>
    <w:rsid w:val="00125578"/>
    <w:rsid w:val="00125FC0"/>
    <w:rsid w:val="0012611A"/>
    <w:rsid w:val="00126B22"/>
    <w:rsid w:val="00126D15"/>
    <w:rsid w:val="00127475"/>
    <w:rsid w:val="00130489"/>
    <w:rsid w:val="00130521"/>
    <w:rsid w:val="001307C7"/>
    <w:rsid w:val="00130D2B"/>
    <w:rsid w:val="00131012"/>
    <w:rsid w:val="001313E1"/>
    <w:rsid w:val="00131495"/>
    <w:rsid w:val="00131B6E"/>
    <w:rsid w:val="00131CEC"/>
    <w:rsid w:val="00131F47"/>
    <w:rsid w:val="0013206F"/>
    <w:rsid w:val="001320A5"/>
    <w:rsid w:val="00132203"/>
    <w:rsid w:val="0013289A"/>
    <w:rsid w:val="001329AD"/>
    <w:rsid w:val="00132D4E"/>
    <w:rsid w:val="00133333"/>
    <w:rsid w:val="001336E1"/>
    <w:rsid w:val="00134A00"/>
    <w:rsid w:val="00134DAF"/>
    <w:rsid w:val="00135CD3"/>
    <w:rsid w:val="00135FB3"/>
    <w:rsid w:val="001361BD"/>
    <w:rsid w:val="00136487"/>
    <w:rsid w:val="001364D7"/>
    <w:rsid w:val="00137D24"/>
    <w:rsid w:val="00137D26"/>
    <w:rsid w:val="00137E18"/>
    <w:rsid w:val="00140233"/>
    <w:rsid w:val="00140348"/>
    <w:rsid w:val="0014050D"/>
    <w:rsid w:val="001405B1"/>
    <w:rsid w:val="0014086E"/>
    <w:rsid w:val="00140B41"/>
    <w:rsid w:val="00140C6A"/>
    <w:rsid w:val="00140FCA"/>
    <w:rsid w:val="001410EA"/>
    <w:rsid w:val="001412D1"/>
    <w:rsid w:val="00141BDB"/>
    <w:rsid w:val="00141DE5"/>
    <w:rsid w:val="00142364"/>
    <w:rsid w:val="001426F9"/>
    <w:rsid w:val="0014296D"/>
    <w:rsid w:val="00142993"/>
    <w:rsid w:val="00142AB7"/>
    <w:rsid w:val="00142CBC"/>
    <w:rsid w:val="0014382D"/>
    <w:rsid w:val="00143BB9"/>
    <w:rsid w:val="00145086"/>
    <w:rsid w:val="00145129"/>
    <w:rsid w:val="00145522"/>
    <w:rsid w:val="00145E96"/>
    <w:rsid w:val="001462CC"/>
    <w:rsid w:val="0015184C"/>
    <w:rsid w:val="00151D9C"/>
    <w:rsid w:val="00151F61"/>
    <w:rsid w:val="00152176"/>
    <w:rsid w:val="001526A4"/>
    <w:rsid w:val="00153E9A"/>
    <w:rsid w:val="00154718"/>
    <w:rsid w:val="00154E39"/>
    <w:rsid w:val="00155422"/>
    <w:rsid w:val="00155AED"/>
    <w:rsid w:val="0015623D"/>
    <w:rsid w:val="00156304"/>
    <w:rsid w:val="00156F50"/>
    <w:rsid w:val="00157FF3"/>
    <w:rsid w:val="001605F1"/>
    <w:rsid w:val="00161DD0"/>
    <w:rsid w:val="00161E84"/>
    <w:rsid w:val="00162203"/>
    <w:rsid w:val="00162484"/>
    <w:rsid w:val="00162767"/>
    <w:rsid w:val="00162EA6"/>
    <w:rsid w:val="001639F8"/>
    <w:rsid w:val="00163BEE"/>
    <w:rsid w:val="00163EEF"/>
    <w:rsid w:val="001642BB"/>
    <w:rsid w:val="0016496E"/>
    <w:rsid w:val="00164B3C"/>
    <w:rsid w:val="0016529E"/>
    <w:rsid w:val="0016580A"/>
    <w:rsid w:val="00165B8B"/>
    <w:rsid w:val="00165D1E"/>
    <w:rsid w:val="0016628D"/>
    <w:rsid w:val="00166679"/>
    <w:rsid w:val="00166865"/>
    <w:rsid w:val="00167403"/>
    <w:rsid w:val="0016762A"/>
    <w:rsid w:val="00167F67"/>
    <w:rsid w:val="0017034D"/>
    <w:rsid w:val="00171AC3"/>
    <w:rsid w:val="00171FC3"/>
    <w:rsid w:val="001726E7"/>
    <w:rsid w:val="00172712"/>
    <w:rsid w:val="0017371A"/>
    <w:rsid w:val="00173CBA"/>
    <w:rsid w:val="00173FC3"/>
    <w:rsid w:val="00174262"/>
    <w:rsid w:val="00174B4C"/>
    <w:rsid w:val="00175B43"/>
    <w:rsid w:val="00175C6B"/>
    <w:rsid w:val="00175D37"/>
    <w:rsid w:val="00176235"/>
    <w:rsid w:val="001777C1"/>
    <w:rsid w:val="00177EB8"/>
    <w:rsid w:val="0018032E"/>
    <w:rsid w:val="00180E69"/>
    <w:rsid w:val="001822E3"/>
    <w:rsid w:val="001824AD"/>
    <w:rsid w:val="00183108"/>
    <w:rsid w:val="0018353E"/>
    <w:rsid w:val="00183AF9"/>
    <w:rsid w:val="0018408B"/>
    <w:rsid w:val="00184B7C"/>
    <w:rsid w:val="00184D12"/>
    <w:rsid w:val="00184DF6"/>
    <w:rsid w:val="00184E7E"/>
    <w:rsid w:val="001853A0"/>
    <w:rsid w:val="0018604A"/>
    <w:rsid w:val="00186719"/>
    <w:rsid w:val="00186964"/>
    <w:rsid w:val="0018705E"/>
    <w:rsid w:val="00187388"/>
    <w:rsid w:val="00187D9A"/>
    <w:rsid w:val="00187F94"/>
    <w:rsid w:val="00190437"/>
    <w:rsid w:val="001904D6"/>
    <w:rsid w:val="001906BE"/>
    <w:rsid w:val="00190F8E"/>
    <w:rsid w:val="00191A9A"/>
    <w:rsid w:val="00191DC7"/>
    <w:rsid w:val="00192456"/>
    <w:rsid w:val="0019269D"/>
    <w:rsid w:val="001927B8"/>
    <w:rsid w:val="00193966"/>
    <w:rsid w:val="00193B4D"/>
    <w:rsid w:val="00193CA4"/>
    <w:rsid w:val="00193D80"/>
    <w:rsid w:val="001945A6"/>
    <w:rsid w:val="00194D50"/>
    <w:rsid w:val="00195BF4"/>
    <w:rsid w:val="001968B8"/>
    <w:rsid w:val="00196AB6"/>
    <w:rsid w:val="00196D66"/>
    <w:rsid w:val="001972E4"/>
    <w:rsid w:val="001976F4"/>
    <w:rsid w:val="0019794B"/>
    <w:rsid w:val="001A0403"/>
    <w:rsid w:val="001A0549"/>
    <w:rsid w:val="001A065D"/>
    <w:rsid w:val="001A0CB7"/>
    <w:rsid w:val="001A0F6C"/>
    <w:rsid w:val="001A1B0F"/>
    <w:rsid w:val="001A3562"/>
    <w:rsid w:val="001A3976"/>
    <w:rsid w:val="001A64B1"/>
    <w:rsid w:val="001A66A9"/>
    <w:rsid w:val="001A71BA"/>
    <w:rsid w:val="001A72FA"/>
    <w:rsid w:val="001A764E"/>
    <w:rsid w:val="001A7B77"/>
    <w:rsid w:val="001A7E97"/>
    <w:rsid w:val="001B00D4"/>
    <w:rsid w:val="001B02C7"/>
    <w:rsid w:val="001B14AC"/>
    <w:rsid w:val="001B1621"/>
    <w:rsid w:val="001B1B75"/>
    <w:rsid w:val="001B2463"/>
    <w:rsid w:val="001B2647"/>
    <w:rsid w:val="001B3639"/>
    <w:rsid w:val="001B3838"/>
    <w:rsid w:val="001B5A39"/>
    <w:rsid w:val="001B5E87"/>
    <w:rsid w:val="001B612C"/>
    <w:rsid w:val="001B67BC"/>
    <w:rsid w:val="001B7570"/>
    <w:rsid w:val="001C0418"/>
    <w:rsid w:val="001C0E38"/>
    <w:rsid w:val="001C1589"/>
    <w:rsid w:val="001C1E95"/>
    <w:rsid w:val="001C20FF"/>
    <w:rsid w:val="001C2277"/>
    <w:rsid w:val="001C24A0"/>
    <w:rsid w:val="001C29FF"/>
    <w:rsid w:val="001C3857"/>
    <w:rsid w:val="001C3FA5"/>
    <w:rsid w:val="001C3FCA"/>
    <w:rsid w:val="001C4DAD"/>
    <w:rsid w:val="001C4EBE"/>
    <w:rsid w:val="001C601E"/>
    <w:rsid w:val="001C6694"/>
    <w:rsid w:val="001C6E04"/>
    <w:rsid w:val="001C710C"/>
    <w:rsid w:val="001C7190"/>
    <w:rsid w:val="001C75E3"/>
    <w:rsid w:val="001C79E5"/>
    <w:rsid w:val="001D0148"/>
    <w:rsid w:val="001D0A7F"/>
    <w:rsid w:val="001D0B67"/>
    <w:rsid w:val="001D0FCA"/>
    <w:rsid w:val="001D13A9"/>
    <w:rsid w:val="001D2056"/>
    <w:rsid w:val="001D21F2"/>
    <w:rsid w:val="001D3AF2"/>
    <w:rsid w:val="001D4BA0"/>
    <w:rsid w:val="001D4D3C"/>
    <w:rsid w:val="001D524A"/>
    <w:rsid w:val="001D560A"/>
    <w:rsid w:val="001D58A5"/>
    <w:rsid w:val="001D5D57"/>
    <w:rsid w:val="001D6143"/>
    <w:rsid w:val="001D685A"/>
    <w:rsid w:val="001E0891"/>
    <w:rsid w:val="001E0F44"/>
    <w:rsid w:val="001E16E4"/>
    <w:rsid w:val="001E1A47"/>
    <w:rsid w:val="001E2778"/>
    <w:rsid w:val="001E4988"/>
    <w:rsid w:val="001E49A9"/>
    <w:rsid w:val="001E5194"/>
    <w:rsid w:val="001E53E5"/>
    <w:rsid w:val="001E56C7"/>
    <w:rsid w:val="001E5A1D"/>
    <w:rsid w:val="001E703A"/>
    <w:rsid w:val="001E7072"/>
    <w:rsid w:val="001E73A3"/>
    <w:rsid w:val="001E77ED"/>
    <w:rsid w:val="001E7B97"/>
    <w:rsid w:val="001E7F65"/>
    <w:rsid w:val="001F0042"/>
    <w:rsid w:val="001F0873"/>
    <w:rsid w:val="001F0931"/>
    <w:rsid w:val="001F0B40"/>
    <w:rsid w:val="001F10BF"/>
    <w:rsid w:val="001F142F"/>
    <w:rsid w:val="001F1D51"/>
    <w:rsid w:val="001F208D"/>
    <w:rsid w:val="001F26BF"/>
    <w:rsid w:val="001F26FB"/>
    <w:rsid w:val="001F2849"/>
    <w:rsid w:val="001F2B59"/>
    <w:rsid w:val="001F2E30"/>
    <w:rsid w:val="001F355F"/>
    <w:rsid w:val="001F3F41"/>
    <w:rsid w:val="001F4018"/>
    <w:rsid w:val="001F4066"/>
    <w:rsid w:val="001F4431"/>
    <w:rsid w:val="001F564C"/>
    <w:rsid w:val="001F5D49"/>
    <w:rsid w:val="001F6A63"/>
    <w:rsid w:val="001F6FA4"/>
    <w:rsid w:val="001F7003"/>
    <w:rsid w:val="001F74AB"/>
    <w:rsid w:val="001F7A9F"/>
    <w:rsid w:val="001F7D5B"/>
    <w:rsid w:val="001F7E44"/>
    <w:rsid w:val="00200CE8"/>
    <w:rsid w:val="0020164B"/>
    <w:rsid w:val="002018F7"/>
    <w:rsid w:val="00202ADD"/>
    <w:rsid w:val="00202E18"/>
    <w:rsid w:val="00202F54"/>
    <w:rsid w:val="002030A7"/>
    <w:rsid w:val="002036F2"/>
    <w:rsid w:val="00204215"/>
    <w:rsid w:val="00204264"/>
    <w:rsid w:val="002042BD"/>
    <w:rsid w:val="00204858"/>
    <w:rsid w:val="00205411"/>
    <w:rsid w:val="00206269"/>
    <w:rsid w:val="002062DE"/>
    <w:rsid w:val="00206450"/>
    <w:rsid w:val="00206A3E"/>
    <w:rsid w:val="00206A5C"/>
    <w:rsid w:val="00207587"/>
    <w:rsid w:val="002076F0"/>
    <w:rsid w:val="00207834"/>
    <w:rsid w:val="00207B9C"/>
    <w:rsid w:val="00207D58"/>
    <w:rsid w:val="00210255"/>
    <w:rsid w:val="00210995"/>
    <w:rsid w:val="00210CAA"/>
    <w:rsid w:val="00210F66"/>
    <w:rsid w:val="00211805"/>
    <w:rsid w:val="00211F50"/>
    <w:rsid w:val="00212659"/>
    <w:rsid w:val="002127CA"/>
    <w:rsid w:val="002129C4"/>
    <w:rsid w:val="00213E6D"/>
    <w:rsid w:val="002142A0"/>
    <w:rsid w:val="002142A1"/>
    <w:rsid w:val="002145A7"/>
    <w:rsid w:val="002152CB"/>
    <w:rsid w:val="002160B0"/>
    <w:rsid w:val="002165A4"/>
    <w:rsid w:val="00217F96"/>
    <w:rsid w:val="00220DEE"/>
    <w:rsid w:val="002213B9"/>
    <w:rsid w:val="0022151C"/>
    <w:rsid w:val="00221547"/>
    <w:rsid w:val="002228AE"/>
    <w:rsid w:val="00222A8D"/>
    <w:rsid w:val="00223A6E"/>
    <w:rsid w:val="002241DA"/>
    <w:rsid w:val="002248F7"/>
    <w:rsid w:val="00224F0D"/>
    <w:rsid w:val="00224FCD"/>
    <w:rsid w:val="00225875"/>
    <w:rsid w:val="00225B1C"/>
    <w:rsid w:val="00226C94"/>
    <w:rsid w:val="00227458"/>
    <w:rsid w:val="002276B5"/>
    <w:rsid w:val="002278C1"/>
    <w:rsid w:val="00227B40"/>
    <w:rsid w:val="00229C0F"/>
    <w:rsid w:val="0023043A"/>
    <w:rsid w:val="00230483"/>
    <w:rsid w:val="00230743"/>
    <w:rsid w:val="00231351"/>
    <w:rsid w:val="00231552"/>
    <w:rsid w:val="00231609"/>
    <w:rsid w:val="00231975"/>
    <w:rsid w:val="00231DC1"/>
    <w:rsid w:val="0023203F"/>
    <w:rsid w:val="002322E3"/>
    <w:rsid w:val="00232A15"/>
    <w:rsid w:val="00234173"/>
    <w:rsid w:val="00234B5E"/>
    <w:rsid w:val="00235247"/>
    <w:rsid w:val="002352A0"/>
    <w:rsid w:val="0023571A"/>
    <w:rsid w:val="002359BE"/>
    <w:rsid w:val="00235AE3"/>
    <w:rsid w:val="00235F8A"/>
    <w:rsid w:val="0023620D"/>
    <w:rsid w:val="0023621E"/>
    <w:rsid w:val="0023651B"/>
    <w:rsid w:val="002367B8"/>
    <w:rsid w:val="00236BC2"/>
    <w:rsid w:val="00237002"/>
    <w:rsid w:val="002371A8"/>
    <w:rsid w:val="0023751B"/>
    <w:rsid w:val="0024034B"/>
    <w:rsid w:val="00240569"/>
    <w:rsid w:val="002405AA"/>
    <w:rsid w:val="00240D7F"/>
    <w:rsid w:val="0024100B"/>
    <w:rsid w:val="002413E6"/>
    <w:rsid w:val="00241509"/>
    <w:rsid w:val="00241BA6"/>
    <w:rsid w:val="00241BCF"/>
    <w:rsid w:val="00242D40"/>
    <w:rsid w:val="002430E6"/>
    <w:rsid w:val="002437CD"/>
    <w:rsid w:val="00244B09"/>
    <w:rsid w:val="002459AC"/>
    <w:rsid w:val="002459D9"/>
    <w:rsid w:val="002459DC"/>
    <w:rsid w:val="00245E26"/>
    <w:rsid w:val="00245F56"/>
    <w:rsid w:val="002469D9"/>
    <w:rsid w:val="00246D32"/>
    <w:rsid w:val="00246EC3"/>
    <w:rsid w:val="002475A8"/>
    <w:rsid w:val="002508F8"/>
    <w:rsid w:val="00250EA0"/>
    <w:rsid w:val="0025123D"/>
    <w:rsid w:val="002515C9"/>
    <w:rsid w:val="00251955"/>
    <w:rsid w:val="00252172"/>
    <w:rsid w:val="00252266"/>
    <w:rsid w:val="00252572"/>
    <w:rsid w:val="00252911"/>
    <w:rsid w:val="002531FD"/>
    <w:rsid w:val="00253243"/>
    <w:rsid w:val="002535EF"/>
    <w:rsid w:val="00253720"/>
    <w:rsid w:val="00253AA0"/>
    <w:rsid w:val="00253C79"/>
    <w:rsid w:val="00253FBE"/>
    <w:rsid w:val="002542BC"/>
    <w:rsid w:val="002544DD"/>
    <w:rsid w:val="0025507A"/>
    <w:rsid w:val="002555BA"/>
    <w:rsid w:val="00255ED7"/>
    <w:rsid w:val="0025639D"/>
    <w:rsid w:val="002568F8"/>
    <w:rsid w:val="00256D10"/>
    <w:rsid w:val="002573A4"/>
    <w:rsid w:val="002609F2"/>
    <w:rsid w:val="00260C03"/>
    <w:rsid w:val="00260ED6"/>
    <w:rsid w:val="00260F4D"/>
    <w:rsid w:val="00261598"/>
    <w:rsid w:val="00261AF9"/>
    <w:rsid w:val="00261DD3"/>
    <w:rsid w:val="00261FDB"/>
    <w:rsid w:val="00262EFD"/>
    <w:rsid w:val="00263EF4"/>
    <w:rsid w:val="0026442C"/>
    <w:rsid w:val="00264718"/>
    <w:rsid w:val="0026520B"/>
    <w:rsid w:val="002652F1"/>
    <w:rsid w:val="00265F8C"/>
    <w:rsid w:val="002664CA"/>
    <w:rsid w:val="0026674C"/>
    <w:rsid w:val="00266A15"/>
    <w:rsid w:val="0026747E"/>
    <w:rsid w:val="00267A00"/>
    <w:rsid w:val="00267FEB"/>
    <w:rsid w:val="002709C7"/>
    <w:rsid w:val="00270ACC"/>
    <w:rsid w:val="00270B98"/>
    <w:rsid w:val="00270F49"/>
    <w:rsid w:val="00270FD9"/>
    <w:rsid w:val="00271833"/>
    <w:rsid w:val="00272F50"/>
    <w:rsid w:val="00273A30"/>
    <w:rsid w:val="00273CAA"/>
    <w:rsid w:val="00273E07"/>
    <w:rsid w:val="00274DAE"/>
    <w:rsid w:val="00274F2D"/>
    <w:rsid w:val="0027588E"/>
    <w:rsid w:val="002758B7"/>
    <w:rsid w:val="002758DD"/>
    <w:rsid w:val="002762E5"/>
    <w:rsid w:val="00276B07"/>
    <w:rsid w:val="0027711F"/>
    <w:rsid w:val="00280FA0"/>
    <w:rsid w:val="00281178"/>
    <w:rsid w:val="00281187"/>
    <w:rsid w:val="002817B7"/>
    <w:rsid w:val="00281DE7"/>
    <w:rsid w:val="00282FDE"/>
    <w:rsid w:val="00283BA9"/>
    <w:rsid w:val="002841CB"/>
    <w:rsid w:val="00284272"/>
    <w:rsid w:val="0028496D"/>
    <w:rsid w:val="00286290"/>
    <w:rsid w:val="00286B8B"/>
    <w:rsid w:val="00286DC6"/>
    <w:rsid w:val="0028786B"/>
    <w:rsid w:val="002900E0"/>
    <w:rsid w:val="002902FC"/>
    <w:rsid w:val="002905FF"/>
    <w:rsid w:val="00290E0B"/>
    <w:rsid w:val="002918B2"/>
    <w:rsid w:val="00293050"/>
    <w:rsid w:val="00293087"/>
    <w:rsid w:val="002931AB"/>
    <w:rsid w:val="00293622"/>
    <w:rsid w:val="0029405E"/>
    <w:rsid w:val="00294DBD"/>
    <w:rsid w:val="00294F3E"/>
    <w:rsid w:val="0029524A"/>
    <w:rsid w:val="00295255"/>
    <w:rsid w:val="002952B0"/>
    <w:rsid w:val="002956FF"/>
    <w:rsid w:val="002959E8"/>
    <w:rsid w:val="00296163"/>
    <w:rsid w:val="0029617A"/>
    <w:rsid w:val="00296A2B"/>
    <w:rsid w:val="00296D84"/>
    <w:rsid w:val="002970CA"/>
    <w:rsid w:val="00297320"/>
    <w:rsid w:val="002977E0"/>
    <w:rsid w:val="00297DF9"/>
    <w:rsid w:val="002A02B4"/>
    <w:rsid w:val="002A030C"/>
    <w:rsid w:val="002A0450"/>
    <w:rsid w:val="002A0DAD"/>
    <w:rsid w:val="002A1226"/>
    <w:rsid w:val="002A12D8"/>
    <w:rsid w:val="002A2093"/>
    <w:rsid w:val="002A2441"/>
    <w:rsid w:val="002A2866"/>
    <w:rsid w:val="002A2F6B"/>
    <w:rsid w:val="002A4420"/>
    <w:rsid w:val="002A4C07"/>
    <w:rsid w:val="002A5B69"/>
    <w:rsid w:val="002A6405"/>
    <w:rsid w:val="002A6479"/>
    <w:rsid w:val="002A650C"/>
    <w:rsid w:val="002A655A"/>
    <w:rsid w:val="002A665E"/>
    <w:rsid w:val="002A7651"/>
    <w:rsid w:val="002A7839"/>
    <w:rsid w:val="002A7E43"/>
    <w:rsid w:val="002A7F90"/>
    <w:rsid w:val="002B03C1"/>
    <w:rsid w:val="002B06C4"/>
    <w:rsid w:val="002B082A"/>
    <w:rsid w:val="002B0847"/>
    <w:rsid w:val="002B1437"/>
    <w:rsid w:val="002B1980"/>
    <w:rsid w:val="002B2173"/>
    <w:rsid w:val="002B2906"/>
    <w:rsid w:val="002B292C"/>
    <w:rsid w:val="002B2EBE"/>
    <w:rsid w:val="002B34FD"/>
    <w:rsid w:val="002B3E0B"/>
    <w:rsid w:val="002B454C"/>
    <w:rsid w:val="002B461B"/>
    <w:rsid w:val="002B4819"/>
    <w:rsid w:val="002B49C2"/>
    <w:rsid w:val="002B5669"/>
    <w:rsid w:val="002B5A2E"/>
    <w:rsid w:val="002B5D31"/>
    <w:rsid w:val="002B611F"/>
    <w:rsid w:val="002B6536"/>
    <w:rsid w:val="002B659E"/>
    <w:rsid w:val="002B6699"/>
    <w:rsid w:val="002B6AB6"/>
    <w:rsid w:val="002B6D27"/>
    <w:rsid w:val="002B6DCE"/>
    <w:rsid w:val="002B6FF2"/>
    <w:rsid w:val="002B7141"/>
    <w:rsid w:val="002B7888"/>
    <w:rsid w:val="002C01B1"/>
    <w:rsid w:val="002C0436"/>
    <w:rsid w:val="002C0443"/>
    <w:rsid w:val="002C06B0"/>
    <w:rsid w:val="002C199E"/>
    <w:rsid w:val="002C2641"/>
    <w:rsid w:val="002C292C"/>
    <w:rsid w:val="002C2C66"/>
    <w:rsid w:val="002C3469"/>
    <w:rsid w:val="002C390C"/>
    <w:rsid w:val="002C418B"/>
    <w:rsid w:val="002C4B98"/>
    <w:rsid w:val="002C4C25"/>
    <w:rsid w:val="002C4FBB"/>
    <w:rsid w:val="002C5A6E"/>
    <w:rsid w:val="002C6453"/>
    <w:rsid w:val="002C67AE"/>
    <w:rsid w:val="002C68C9"/>
    <w:rsid w:val="002C71F3"/>
    <w:rsid w:val="002C7BDB"/>
    <w:rsid w:val="002C7F94"/>
    <w:rsid w:val="002D03B9"/>
    <w:rsid w:val="002D0F2F"/>
    <w:rsid w:val="002D1628"/>
    <w:rsid w:val="002D2C30"/>
    <w:rsid w:val="002D36CB"/>
    <w:rsid w:val="002D3789"/>
    <w:rsid w:val="002D39AD"/>
    <w:rsid w:val="002D39C3"/>
    <w:rsid w:val="002D42FB"/>
    <w:rsid w:val="002D486D"/>
    <w:rsid w:val="002D4B16"/>
    <w:rsid w:val="002D4E32"/>
    <w:rsid w:val="002D5491"/>
    <w:rsid w:val="002D69AC"/>
    <w:rsid w:val="002D6ACE"/>
    <w:rsid w:val="002D6DEF"/>
    <w:rsid w:val="002D6EAE"/>
    <w:rsid w:val="002D70D6"/>
    <w:rsid w:val="002D70EB"/>
    <w:rsid w:val="002D791C"/>
    <w:rsid w:val="002E02AF"/>
    <w:rsid w:val="002E037C"/>
    <w:rsid w:val="002E039B"/>
    <w:rsid w:val="002E05D4"/>
    <w:rsid w:val="002E0FAF"/>
    <w:rsid w:val="002E14DD"/>
    <w:rsid w:val="002E1C50"/>
    <w:rsid w:val="002E3D0A"/>
    <w:rsid w:val="002E3F52"/>
    <w:rsid w:val="002E40C9"/>
    <w:rsid w:val="002E4A18"/>
    <w:rsid w:val="002E56D1"/>
    <w:rsid w:val="002E64A0"/>
    <w:rsid w:val="002E6EEC"/>
    <w:rsid w:val="002E6FF6"/>
    <w:rsid w:val="002E7961"/>
    <w:rsid w:val="002E7C02"/>
    <w:rsid w:val="002E7F50"/>
    <w:rsid w:val="002F02EA"/>
    <w:rsid w:val="002F0DB6"/>
    <w:rsid w:val="002F0E35"/>
    <w:rsid w:val="002F11B6"/>
    <w:rsid w:val="002F1584"/>
    <w:rsid w:val="002F1697"/>
    <w:rsid w:val="002F18AD"/>
    <w:rsid w:val="002F2370"/>
    <w:rsid w:val="002F2E41"/>
    <w:rsid w:val="002F34A0"/>
    <w:rsid w:val="002F3DAD"/>
    <w:rsid w:val="002F3DCF"/>
    <w:rsid w:val="002F40F0"/>
    <w:rsid w:val="002F4507"/>
    <w:rsid w:val="002F454E"/>
    <w:rsid w:val="002F47DB"/>
    <w:rsid w:val="002F4A6B"/>
    <w:rsid w:val="002F5038"/>
    <w:rsid w:val="002F6271"/>
    <w:rsid w:val="002F6AAA"/>
    <w:rsid w:val="002F7138"/>
    <w:rsid w:val="002F7415"/>
    <w:rsid w:val="002F79FD"/>
    <w:rsid w:val="002F7D8A"/>
    <w:rsid w:val="00300210"/>
    <w:rsid w:val="00300386"/>
    <w:rsid w:val="00300F5A"/>
    <w:rsid w:val="0030130F"/>
    <w:rsid w:val="003013CD"/>
    <w:rsid w:val="00301A5E"/>
    <w:rsid w:val="00301D21"/>
    <w:rsid w:val="0030239B"/>
    <w:rsid w:val="00302E51"/>
    <w:rsid w:val="00303159"/>
    <w:rsid w:val="003033CF"/>
    <w:rsid w:val="003038A5"/>
    <w:rsid w:val="003038B9"/>
    <w:rsid w:val="00304B98"/>
    <w:rsid w:val="00305295"/>
    <w:rsid w:val="00305386"/>
    <w:rsid w:val="00306621"/>
    <w:rsid w:val="003066A5"/>
    <w:rsid w:val="00306E9F"/>
    <w:rsid w:val="003074AC"/>
    <w:rsid w:val="003075A8"/>
    <w:rsid w:val="003075D4"/>
    <w:rsid w:val="00307832"/>
    <w:rsid w:val="00307B0E"/>
    <w:rsid w:val="00310162"/>
    <w:rsid w:val="00311DFE"/>
    <w:rsid w:val="003128FC"/>
    <w:rsid w:val="00312BCC"/>
    <w:rsid w:val="003133C8"/>
    <w:rsid w:val="00313820"/>
    <w:rsid w:val="00313C0C"/>
    <w:rsid w:val="00313C9C"/>
    <w:rsid w:val="00313EB8"/>
    <w:rsid w:val="00315874"/>
    <w:rsid w:val="00315B1D"/>
    <w:rsid w:val="00315CFD"/>
    <w:rsid w:val="00315D2B"/>
    <w:rsid w:val="00316242"/>
    <w:rsid w:val="00316596"/>
    <w:rsid w:val="00317502"/>
    <w:rsid w:val="00320307"/>
    <w:rsid w:val="003204FA"/>
    <w:rsid w:val="003207D6"/>
    <w:rsid w:val="00320F38"/>
    <w:rsid w:val="00321CE6"/>
    <w:rsid w:val="00321F57"/>
    <w:rsid w:val="003228FF"/>
    <w:rsid w:val="003229E8"/>
    <w:rsid w:val="00322CB9"/>
    <w:rsid w:val="00323808"/>
    <w:rsid w:val="00323944"/>
    <w:rsid w:val="00323A1F"/>
    <w:rsid w:val="00324196"/>
    <w:rsid w:val="003246D7"/>
    <w:rsid w:val="0032473B"/>
    <w:rsid w:val="00324A8D"/>
    <w:rsid w:val="00324B8B"/>
    <w:rsid w:val="00325236"/>
    <w:rsid w:val="0032561A"/>
    <w:rsid w:val="003256B5"/>
    <w:rsid w:val="003258D7"/>
    <w:rsid w:val="00325C57"/>
    <w:rsid w:val="00326B11"/>
    <w:rsid w:val="0032719A"/>
    <w:rsid w:val="00327FAA"/>
    <w:rsid w:val="00330513"/>
    <w:rsid w:val="00330D01"/>
    <w:rsid w:val="00330D51"/>
    <w:rsid w:val="00331155"/>
    <w:rsid w:val="003311E5"/>
    <w:rsid w:val="003313EC"/>
    <w:rsid w:val="00331567"/>
    <w:rsid w:val="00331CDE"/>
    <w:rsid w:val="0033262B"/>
    <w:rsid w:val="00332762"/>
    <w:rsid w:val="00333493"/>
    <w:rsid w:val="00335671"/>
    <w:rsid w:val="00335C11"/>
    <w:rsid w:val="003366BF"/>
    <w:rsid w:val="00336BE9"/>
    <w:rsid w:val="00336DEA"/>
    <w:rsid w:val="00337F14"/>
    <w:rsid w:val="003407CE"/>
    <w:rsid w:val="003407D3"/>
    <w:rsid w:val="00340A10"/>
    <w:rsid w:val="00340BF9"/>
    <w:rsid w:val="003410D5"/>
    <w:rsid w:val="00341137"/>
    <w:rsid w:val="00341549"/>
    <w:rsid w:val="003425C2"/>
    <w:rsid w:val="00342719"/>
    <w:rsid w:val="00342A96"/>
    <w:rsid w:val="00346A85"/>
    <w:rsid w:val="00347CBE"/>
    <w:rsid w:val="00347E8E"/>
    <w:rsid w:val="003502C2"/>
    <w:rsid w:val="003510CD"/>
    <w:rsid w:val="0035182B"/>
    <w:rsid w:val="00352555"/>
    <w:rsid w:val="00352CF9"/>
    <w:rsid w:val="0035474B"/>
    <w:rsid w:val="003548F3"/>
    <w:rsid w:val="00354972"/>
    <w:rsid w:val="00355674"/>
    <w:rsid w:val="00355A9C"/>
    <w:rsid w:val="00355D39"/>
    <w:rsid w:val="003562F9"/>
    <w:rsid w:val="00356BE8"/>
    <w:rsid w:val="0035720D"/>
    <w:rsid w:val="00357ADB"/>
    <w:rsid w:val="00357C57"/>
    <w:rsid w:val="00357CB5"/>
    <w:rsid w:val="0036014D"/>
    <w:rsid w:val="003601D0"/>
    <w:rsid w:val="00360780"/>
    <w:rsid w:val="00360898"/>
    <w:rsid w:val="003611A9"/>
    <w:rsid w:val="003612D8"/>
    <w:rsid w:val="0036140A"/>
    <w:rsid w:val="00361891"/>
    <w:rsid w:val="0036198E"/>
    <w:rsid w:val="00362182"/>
    <w:rsid w:val="00362D5C"/>
    <w:rsid w:val="0036358C"/>
    <w:rsid w:val="0036369C"/>
    <w:rsid w:val="003638A4"/>
    <w:rsid w:val="00363A0A"/>
    <w:rsid w:val="00363B90"/>
    <w:rsid w:val="00363C12"/>
    <w:rsid w:val="00363E2B"/>
    <w:rsid w:val="00364252"/>
    <w:rsid w:val="0036430A"/>
    <w:rsid w:val="003645CF"/>
    <w:rsid w:val="00364B37"/>
    <w:rsid w:val="00364DFA"/>
    <w:rsid w:val="003652A7"/>
    <w:rsid w:val="003657F4"/>
    <w:rsid w:val="0036694E"/>
    <w:rsid w:val="00366B52"/>
    <w:rsid w:val="00366D3E"/>
    <w:rsid w:val="00367692"/>
    <w:rsid w:val="00370800"/>
    <w:rsid w:val="00370B95"/>
    <w:rsid w:val="00371408"/>
    <w:rsid w:val="00371B84"/>
    <w:rsid w:val="00371FAB"/>
    <w:rsid w:val="00372902"/>
    <w:rsid w:val="00372D99"/>
    <w:rsid w:val="0037375A"/>
    <w:rsid w:val="003742CC"/>
    <w:rsid w:val="0037518F"/>
    <w:rsid w:val="003754EE"/>
    <w:rsid w:val="00375634"/>
    <w:rsid w:val="003757C9"/>
    <w:rsid w:val="00375CC1"/>
    <w:rsid w:val="00376BDD"/>
    <w:rsid w:val="00377141"/>
    <w:rsid w:val="00380D23"/>
    <w:rsid w:val="0038218E"/>
    <w:rsid w:val="003829F9"/>
    <w:rsid w:val="00382AB5"/>
    <w:rsid w:val="00382BDC"/>
    <w:rsid w:val="00382E37"/>
    <w:rsid w:val="00382E75"/>
    <w:rsid w:val="00382F77"/>
    <w:rsid w:val="00383067"/>
    <w:rsid w:val="00383E6B"/>
    <w:rsid w:val="003854DB"/>
    <w:rsid w:val="00385757"/>
    <w:rsid w:val="00385E12"/>
    <w:rsid w:val="0038787F"/>
    <w:rsid w:val="00387CD2"/>
    <w:rsid w:val="00387D4F"/>
    <w:rsid w:val="00390929"/>
    <w:rsid w:val="00390C1D"/>
    <w:rsid w:val="00391018"/>
    <w:rsid w:val="003917CC"/>
    <w:rsid w:val="0039290E"/>
    <w:rsid w:val="00393995"/>
    <w:rsid w:val="00394660"/>
    <w:rsid w:val="00394E8F"/>
    <w:rsid w:val="00394E96"/>
    <w:rsid w:val="00395223"/>
    <w:rsid w:val="00395269"/>
    <w:rsid w:val="00395C49"/>
    <w:rsid w:val="00395DDE"/>
    <w:rsid w:val="00396426"/>
    <w:rsid w:val="00397005"/>
    <w:rsid w:val="00397DC0"/>
    <w:rsid w:val="003A1005"/>
    <w:rsid w:val="003A1235"/>
    <w:rsid w:val="003A15B3"/>
    <w:rsid w:val="003A16D7"/>
    <w:rsid w:val="003A2732"/>
    <w:rsid w:val="003A2D2C"/>
    <w:rsid w:val="003A3341"/>
    <w:rsid w:val="003A3405"/>
    <w:rsid w:val="003A3967"/>
    <w:rsid w:val="003A39B7"/>
    <w:rsid w:val="003A3E9A"/>
    <w:rsid w:val="003A40E4"/>
    <w:rsid w:val="003A415E"/>
    <w:rsid w:val="003A520C"/>
    <w:rsid w:val="003A534E"/>
    <w:rsid w:val="003A6FD7"/>
    <w:rsid w:val="003A7C86"/>
    <w:rsid w:val="003B08E8"/>
    <w:rsid w:val="003B100D"/>
    <w:rsid w:val="003B1299"/>
    <w:rsid w:val="003B15FA"/>
    <w:rsid w:val="003B19B4"/>
    <w:rsid w:val="003B1A5F"/>
    <w:rsid w:val="003B1DE1"/>
    <w:rsid w:val="003B2E27"/>
    <w:rsid w:val="003B49AB"/>
    <w:rsid w:val="003B4D01"/>
    <w:rsid w:val="003B4FE5"/>
    <w:rsid w:val="003B523F"/>
    <w:rsid w:val="003B5615"/>
    <w:rsid w:val="003B56CC"/>
    <w:rsid w:val="003B5EBF"/>
    <w:rsid w:val="003B6034"/>
    <w:rsid w:val="003B6A1F"/>
    <w:rsid w:val="003B7392"/>
    <w:rsid w:val="003C01A0"/>
    <w:rsid w:val="003C02E7"/>
    <w:rsid w:val="003C0DCC"/>
    <w:rsid w:val="003C0DEA"/>
    <w:rsid w:val="003C11CB"/>
    <w:rsid w:val="003C2AEA"/>
    <w:rsid w:val="003C2EB4"/>
    <w:rsid w:val="003C344C"/>
    <w:rsid w:val="003C3581"/>
    <w:rsid w:val="003C3887"/>
    <w:rsid w:val="003C458E"/>
    <w:rsid w:val="003C46DF"/>
    <w:rsid w:val="003C4783"/>
    <w:rsid w:val="003C5063"/>
    <w:rsid w:val="003C5102"/>
    <w:rsid w:val="003C5E76"/>
    <w:rsid w:val="003C6285"/>
    <w:rsid w:val="003C7091"/>
    <w:rsid w:val="003C70A9"/>
    <w:rsid w:val="003C734B"/>
    <w:rsid w:val="003C7409"/>
    <w:rsid w:val="003C7444"/>
    <w:rsid w:val="003D0B0C"/>
    <w:rsid w:val="003D10F8"/>
    <w:rsid w:val="003D175D"/>
    <w:rsid w:val="003D1782"/>
    <w:rsid w:val="003D25B8"/>
    <w:rsid w:val="003D2618"/>
    <w:rsid w:val="003D2B38"/>
    <w:rsid w:val="003D3596"/>
    <w:rsid w:val="003D4A85"/>
    <w:rsid w:val="003D54F8"/>
    <w:rsid w:val="003D5F8A"/>
    <w:rsid w:val="003D620A"/>
    <w:rsid w:val="003D769C"/>
    <w:rsid w:val="003D77AC"/>
    <w:rsid w:val="003D7A0B"/>
    <w:rsid w:val="003D7EF6"/>
    <w:rsid w:val="003E026C"/>
    <w:rsid w:val="003E041E"/>
    <w:rsid w:val="003E0A81"/>
    <w:rsid w:val="003E0F67"/>
    <w:rsid w:val="003E12D1"/>
    <w:rsid w:val="003E13AB"/>
    <w:rsid w:val="003E19A0"/>
    <w:rsid w:val="003E1B22"/>
    <w:rsid w:val="003E1E4D"/>
    <w:rsid w:val="003E209F"/>
    <w:rsid w:val="003E28D1"/>
    <w:rsid w:val="003E3135"/>
    <w:rsid w:val="003E3858"/>
    <w:rsid w:val="003E3C70"/>
    <w:rsid w:val="003E5723"/>
    <w:rsid w:val="003E5CAE"/>
    <w:rsid w:val="003E60C6"/>
    <w:rsid w:val="003E6668"/>
    <w:rsid w:val="003E760F"/>
    <w:rsid w:val="003E7F5F"/>
    <w:rsid w:val="003F00CB"/>
    <w:rsid w:val="003F0589"/>
    <w:rsid w:val="003F06F3"/>
    <w:rsid w:val="003F0954"/>
    <w:rsid w:val="003F0BE5"/>
    <w:rsid w:val="003F0CA2"/>
    <w:rsid w:val="003F10BE"/>
    <w:rsid w:val="003F1459"/>
    <w:rsid w:val="003F160E"/>
    <w:rsid w:val="003F16F9"/>
    <w:rsid w:val="003F2755"/>
    <w:rsid w:val="003F29B5"/>
    <w:rsid w:val="003F2DAB"/>
    <w:rsid w:val="003F2F9E"/>
    <w:rsid w:val="003F3290"/>
    <w:rsid w:val="003F3EAB"/>
    <w:rsid w:val="003F4626"/>
    <w:rsid w:val="003F480F"/>
    <w:rsid w:val="003F4ED6"/>
    <w:rsid w:val="003F51A4"/>
    <w:rsid w:val="003F585A"/>
    <w:rsid w:val="003F6699"/>
    <w:rsid w:val="003F6D20"/>
    <w:rsid w:val="003F7190"/>
    <w:rsid w:val="003F7A72"/>
    <w:rsid w:val="003F7DF8"/>
    <w:rsid w:val="003F7FD6"/>
    <w:rsid w:val="0040008A"/>
    <w:rsid w:val="004001E2"/>
    <w:rsid w:val="004003C2"/>
    <w:rsid w:val="00400A48"/>
    <w:rsid w:val="0040132B"/>
    <w:rsid w:val="00401B43"/>
    <w:rsid w:val="0040240E"/>
    <w:rsid w:val="004024C2"/>
    <w:rsid w:val="00403591"/>
    <w:rsid w:val="004040F8"/>
    <w:rsid w:val="00404413"/>
    <w:rsid w:val="0040479D"/>
    <w:rsid w:val="00404A48"/>
    <w:rsid w:val="00404EB2"/>
    <w:rsid w:val="0040580E"/>
    <w:rsid w:val="00405F41"/>
    <w:rsid w:val="00406562"/>
    <w:rsid w:val="0040691D"/>
    <w:rsid w:val="0040694E"/>
    <w:rsid w:val="00407192"/>
    <w:rsid w:val="0040794F"/>
    <w:rsid w:val="00407FC7"/>
    <w:rsid w:val="00410B7E"/>
    <w:rsid w:val="00410EB6"/>
    <w:rsid w:val="00411275"/>
    <w:rsid w:val="004116DD"/>
    <w:rsid w:val="0041176D"/>
    <w:rsid w:val="004117C3"/>
    <w:rsid w:val="004125B8"/>
    <w:rsid w:val="004125CB"/>
    <w:rsid w:val="004127FB"/>
    <w:rsid w:val="00413A8B"/>
    <w:rsid w:val="00413C32"/>
    <w:rsid w:val="004144D3"/>
    <w:rsid w:val="00414F5B"/>
    <w:rsid w:val="00414F8E"/>
    <w:rsid w:val="00415054"/>
    <w:rsid w:val="004155F7"/>
    <w:rsid w:val="00415839"/>
    <w:rsid w:val="004159A5"/>
    <w:rsid w:val="00415A7C"/>
    <w:rsid w:val="00416C39"/>
    <w:rsid w:val="00417BF9"/>
    <w:rsid w:val="004200E0"/>
    <w:rsid w:val="0042020B"/>
    <w:rsid w:val="004205C9"/>
    <w:rsid w:val="0042087D"/>
    <w:rsid w:val="00420FA9"/>
    <w:rsid w:val="00421187"/>
    <w:rsid w:val="0042133C"/>
    <w:rsid w:val="004216B4"/>
    <w:rsid w:val="004226AF"/>
    <w:rsid w:val="00422A2D"/>
    <w:rsid w:val="00422B91"/>
    <w:rsid w:val="00422DC3"/>
    <w:rsid w:val="00422ECC"/>
    <w:rsid w:val="00423182"/>
    <w:rsid w:val="004239A1"/>
    <w:rsid w:val="00423B5F"/>
    <w:rsid w:val="0042435F"/>
    <w:rsid w:val="004246CA"/>
    <w:rsid w:val="00425092"/>
    <w:rsid w:val="004257BE"/>
    <w:rsid w:val="00425ADD"/>
    <w:rsid w:val="00425D65"/>
    <w:rsid w:val="00425F7F"/>
    <w:rsid w:val="0042677E"/>
    <w:rsid w:val="00426FC8"/>
    <w:rsid w:val="00427727"/>
    <w:rsid w:val="00427A4E"/>
    <w:rsid w:val="00430516"/>
    <w:rsid w:val="0043173C"/>
    <w:rsid w:val="0043237A"/>
    <w:rsid w:val="00432759"/>
    <w:rsid w:val="00432CE3"/>
    <w:rsid w:val="00433C3D"/>
    <w:rsid w:val="00433C9D"/>
    <w:rsid w:val="00434BCB"/>
    <w:rsid w:val="00435E79"/>
    <w:rsid w:val="00436628"/>
    <w:rsid w:val="00436F52"/>
    <w:rsid w:val="004377D8"/>
    <w:rsid w:val="0044052F"/>
    <w:rsid w:val="00440741"/>
    <w:rsid w:val="00440F92"/>
    <w:rsid w:val="00440FD0"/>
    <w:rsid w:val="004416BC"/>
    <w:rsid w:val="00441B34"/>
    <w:rsid w:val="00441C70"/>
    <w:rsid w:val="00441C9A"/>
    <w:rsid w:val="00441EB0"/>
    <w:rsid w:val="004430A8"/>
    <w:rsid w:val="004435F7"/>
    <w:rsid w:val="004439A1"/>
    <w:rsid w:val="00443A53"/>
    <w:rsid w:val="00443DDB"/>
    <w:rsid w:val="00443E2E"/>
    <w:rsid w:val="004445BE"/>
    <w:rsid w:val="00444922"/>
    <w:rsid w:val="00444E08"/>
    <w:rsid w:val="00445C0B"/>
    <w:rsid w:val="004468B6"/>
    <w:rsid w:val="00450515"/>
    <w:rsid w:val="00450ED8"/>
    <w:rsid w:val="0045152F"/>
    <w:rsid w:val="0045260D"/>
    <w:rsid w:val="00452C2D"/>
    <w:rsid w:val="0045303F"/>
    <w:rsid w:val="004544A6"/>
    <w:rsid w:val="004554EE"/>
    <w:rsid w:val="00456ACE"/>
    <w:rsid w:val="00457CD2"/>
    <w:rsid w:val="0046012A"/>
    <w:rsid w:val="00461460"/>
    <w:rsid w:val="00461606"/>
    <w:rsid w:val="00461810"/>
    <w:rsid w:val="00461B31"/>
    <w:rsid w:val="00461C24"/>
    <w:rsid w:val="00461CD0"/>
    <w:rsid w:val="00462A0E"/>
    <w:rsid w:val="00462D6A"/>
    <w:rsid w:val="004630CA"/>
    <w:rsid w:val="00463B0F"/>
    <w:rsid w:val="004641A9"/>
    <w:rsid w:val="00464F9C"/>
    <w:rsid w:val="0046558E"/>
    <w:rsid w:val="00465798"/>
    <w:rsid w:val="004657EC"/>
    <w:rsid w:val="00465AC2"/>
    <w:rsid w:val="004666E3"/>
    <w:rsid w:val="00466A5C"/>
    <w:rsid w:val="00467973"/>
    <w:rsid w:val="00467BAF"/>
    <w:rsid w:val="00470C21"/>
    <w:rsid w:val="00470F04"/>
    <w:rsid w:val="00470F26"/>
    <w:rsid w:val="0047109D"/>
    <w:rsid w:val="00471541"/>
    <w:rsid w:val="004741DB"/>
    <w:rsid w:val="00474785"/>
    <w:rsid w:val="00474972"/>
    <w:rsid w:val="00474AC0"/>
    <w:rsid w:val="00474C36"/>
    <w:rsid w:val="0047587D"/>
    <w:rsid w:val="00475AC8"/>
    <w:rsid w:val="00475C96"/>
    <w:rsid w:val="00475ED8"/>
    <w:rsid w:val="00476632"/>
    <w:rsid w:val="00476D9C"/>
    <w:rsid w:val="0047773A"/>
    <w:rsid w:val="004778B8"/>
    <w:rsid w:val="00477D3E"/>
    <w:rsid w:val="004803AC"/>
    <w:rsid w:val="00480AA4"/>
    <w:rsid w:val="00480CEE"/>
    <w:rsid w:val="00480EDE"/>
    <w:rsid w:val="00481580"/>
    <w:rsid w:val="004817B0"/>
    <w:rsid w:val="00481B59"/>
    <w:rsid w:val="00482492"/>
    <w:rsid w:val="00482C22"/>
    <w:rsid w:val="00482EBE"/>
    <w:rsid w:val="0048362B"/>
    <w:rsid w:val="00483B56"/>
    <w:rsid w:val="00483ECA"/>
    <w:rsid w:val="0048523A"/>
    <w:rsid w:val="004855A9"/>
    <w:rsid w:val="00485612"/>
    <w:rsid w:val="00486C38"/>
    <w:rsid w:val="00486E8D"/>
    <w:rsid w:val="00487989"/>
    <w:rsid w:val="00490776"/>
    <w:rsid w:val="00490B38"/>
    <w:rsid w:val="00491DF0"/>
    <w:rsid w:val="00491E87"/>
    <w:rsid w:val="0049318D"/>
    <w:rsid w:val="004932A0"/>
    <w:rsid w:val="00493417"/>
    <w:rsid w:val="00493823"/>
    <w:rsid w:val="004941EA"/>
    <w:rsid w:val="00494F44"/>
    <w:rsid w:val="0049586A"/>
    <w:rsid w:val="00496030"/>
    <w:rsid w:val="004963AA"/>
    <w:rsid w:val="00496A77"/>
    <w:rsid w:val="00496A83"/>
    <w:rsid w:val="00496B2F"/>
    <w:rsid w:val="004975BD"/>
    <w:rsid w:val="00497F81"/>
    <w:rsid w:val="004A1BD2"/>
    <w:rsid w:val="004A2739"/>
    <w:rsid w:val="004A2993"/>
    <w:rsid w:val="004A3128"/>
    <w:rsid w:val="004A3689"/>
    <w:rsid w:val="004A36D9"/>
    <w:rsid w:val="004A424F"/>
    <w:rsid w:val="004A4256"/>
    <w:rsid w:val="004A4CB5"/>
    <w:rsid w:val="004A550C"/>
    <w:rsid w:val="004A5595"/>
    <w:rsid w:val="004A5964"/>
    <w:rsid w:val="004A6844"/>
    <w:rsid w:val="004A6DA3"/>
    <w:rsid w:val="004A7E84"/>
    <w:rsid w:val="004A7EDA"/>
    <w:rsid w:val="004B01FE"/>
    <w:rsid w:val="004B05CC"/>
    <w:rsid w:val="004B0A38"/>
    <w:rsid w:val="004B0BFD"/>
    <w:rsid w:val="004B0F99"/>
    <w:rsid w:val="004B1705"/>
    <w:rsid w:val="004B204A"/>
    <w:rsid w:val="004B226E"/>
    <w:rsid w:val="004B2740"/>
    <w:rsid w:val="004B2A3D"/>
    <w:rsid w:val="004B2BD0"/>
    <w:rsid w:val="004B34B4"/>
    <w:rsid w:val="004B3D5A"/>
    <w:rsid w:val="004B4010"/>
    <w:rsid w:val="004B4143"/>
    <w:rsid w:val="004B4E02"/>
    <w:rsid w:val="004B5E6D"/>
    <w:rsid w:val="004B640C"/>
    <w:rsid w:val="004B6674"/>
    <w:rsid w:val="004B6A5E"/>
    <w:rsid w:val="004B73CA"/>
    <w:rsid w:val="004C0883"/>
    <w:rsid w:val="004C22D6"/>
    <w:rsid w:val="004C35D5"/>
    <w:rsid w:val="004C509C"/>
    <w:rsid w:val="004C5BA7"/>
    <w:rsid w:val="004C5BE1"/>
    <w:rsid w:val="004C5BFA"/>
    <w:rsid w:val="004C5DD4"/>
    <w:rsid w:val="004C6081"/>
    <w:rsid w:val="004C6169"/>
    <w:rsid w:val="004C7A31"/>
    <w:rsid w:val="004C7BB7"/>
    <w:rsid w:val="004C7CC6"/>
    <w:rsid w:val="004D0012"/>
    <w:rsid w:val="004D00EA"/>
    <w:rsid w:val="004D0205"/>
    <w:rsid w:val="004D07FC"/>
    <w:rsid w:val="004D0871"/>
    <w:rsid w:val="004D0A15"/>
    <w:rsid w:val="004D0A51"/>
    <w:rsid w:val="004D0A93"/>
    <w:rsid w:val="004D12CA"/>
    <w:rsid w:val="004D1AD7"/>
    <w:rsid w:val="004D23D2"/>
    <w:rsid w:val="004D2461"/>
    <w:rsid w:val="004D256B"/>
    <w:rsid w:val="004D29A4"/>
    <w:rsid w:val="004D2A29"/>
    <w:rsid w:val="004D326C"/>
    <w:rsid w:val="004D33AF"/>
    <w:rsid w:val="004D35A4"/>
    <w:rsid w:val="004D3757"/>
    <w:rsid w:val="004D41DD"/>
    <w:rsid w:val="004D4A97"/>
    <w:rsid w:val="004D4ABB"/>
    <w:rsid w:val="004D4E92"/>
    <w:rsid w:val="004D57A0"/>
    <w:rsid w:val="004D57C2"/>
    <w:rsid w:val="004D5C01"/>
    <w:rsid w:val="004D6033"/>
    <w:rsid w:val="004D6B54"/>
    <w:rsid w:val="004D7C3E"/>
    <w:rsid w:val="004D7D70"/>
    <w:rsid w:val="004E0387"/>
    <w:rsid w:val="004E03EB"/>
    <w:rsid w:val="004E0CDE"/>
    <w:rsid w:val="004E1531"/>
    <w:rsid w:val="004E1B50"/>
    <w:rsid w:val="004E1F2B"/>
    <w:rsid w:val="004E26CB"/>
    <w:rsid w:val="004E28C8"/>
    <w:rsid w:val="004E2F92"/>
    <w:rsid w:val="004E34E8"/>
    <w:rsid w:val="004E3BE1"/>
    <w:rsid w:val="004E413A"/>
    <w:rsid w:val="004E41BB"/>
    <w:rsid w:val="004E41EF"/>
    <w:rsid w:val="004E44A8"/>
    <w:rsid w:val="004E475E"/>
    <w:rsid w:val="004E49FC"/>
    <w:rsid w:val="004E4E4D"/>
    <w:rsid w:val="004E4FE6"/>
    <w:rsid w:val="004E5833"/>
    <w:rsid w:val="004E6392"/>
    <w:rsid w:val="004E64AB"/>
    <w:rsid w:val="004E6524"/>
    <w:rsid w:val="004E731B"/>
    <w:rsid w:val="004E75B8"/>
    <w:rsid w:val="004E76E3"/>
    <w:rsid w:val="004E7AAC"/>
    <w:rsid w:val="004F0358"/>
    <w:rsid w:val="004F0927"/>
    <w:rsid w:val="004F0B22"/>
    <w:rsid w:val="004F1286"/>
    <w:rsid w:val="004F191C"/>
    <w:rsid w:val="004F1A5C"/>
    <w:rsid w:val="004F23F2"/>
    <w:rsid w:val="004F2DE2"/>
    <w:rsid w:val="004F38D5"/>
    <w:rsid w:val="004F39BB"/>
    <w:rsid w:val="004F3A36"/>
    <w:rsid w:val="004F457A"/>
    <w:rsid w:val="004F45F7"/>
    <w:rsid w:val="004F487E"/>
    <w:rsid w:val="004F4B13"/>
    <w:rsid w:val="004F4BA5"/>
    <w:rsid w:val="004F4F65"/>
    <w:rsid w:val="004F5189"/>
    <w:rsid w:val="004F536B"/>
    <w:rsid w:val="004F59C7"/>
    <w:rsid w:val="004F60B1"/>
    <w:rsid w:val="004F680B"/>
    <w:rsid w:val="004F760F"/>
    <w:rsid w:val="004F7638"/>
    <w:rsid w:val="004F7DC6"/>
    <w:rsid w:val="00500284"/>
    <w:rsid w:val="00500954"/>
    <w:rsid w:val="00500A3F"/>
    <w:rsid w:val="00500C17"/>
    <w:rsid w:val="00500D39"/>
    <w:rsid w:val="00501715"/>
    <w:rsid w:val="00501755"/>
    <w:rsid w:val="00501CDA"/>
    <w:rsid w:val="00501E41"/>
    <w:rsid w:val="0050200B"/>
    <w:rsid w:val="0050212C"/>
    <w:rsid w:val="0050293B"/>
    <w:rsid w:val="00502A5C"/>
    <w:rsid w:val="005033C2"/>
    <w:rsid w:val="005034BF"/>
    <w:rsid w:val="00503B44"/>
    <w:rsid w:val="00504840"/>
    <w:rsid w:val="00505335"/>
    <w:rsid w:val="0050592D"/>
    <w:rsid w:val="005059C7"/>
    <w:rsid w:val="00505F4A"/>
    <w:rsid w:val="005063E0"/>
    <w:rsid w:val="0050701C"/>
    <w:rsid w:val="005078B6"/>
    <w:rsid w:val="00507CF2"/>
    <w:rsid w:val="00507D35"/>
    <w:rsid w:val="005103BB"/>
    <w:rsid w:val="005109CA"/>
    <w:rsid w:val="00510C34"/>
    <w:rsid w:val="005114CE"/>
    <w:rsid w:val="005114FA"/>
    <w:rsid w:val="005115FE"/>
    <w:rsid w:val="00511FEC"/>
    <w:rsid w:val="00512EDE"/>
    <w:rsid w:val="00513133"/>
    <w:rsid w:val="00514DAD"/>
    <w:rsid w:val="00514E00"/>
    <w:rsid w:val="00514EC1"/>
    <w:rsid w:val="005156F1"/>
    <w:rsid w:val="0051575E"/>
    <w:rsid w:val="00516099"/>
    <w:rsid w:val="00516F78"/>
    <w:rsid w:val="00516FD8"/>
    <w:rsid w:val="005171EF"/>
    <w:rsid w:val="0051778B"/>
    <w:rsid w:val="0052085E"/>
    <w:rsid w:val="00521D69"/>
    <w:rsid w:val="00522AF4"/>
    <w:rsid w:val="00524176"/>
    <w:rsid w:val="005249CB"/>
    <w:rsid w:val="00524ED3"/>
    <w:rsid w:val="00524F7B"/>
    <w:rsid w:val="00525235"/>
    <w:rsid w:val="005255AE"/>
    <w:rsid w:val="005257FA"/>
    <w:rsid w:val="00525B3B"/>
    <w:rsid w:val="00525EB6"/>
    <w:rsid w:val="005262CE"/>
    <w:rsid w:val="00526405"/>
    <w:rsid w:val="00526876"/>
    <w:rsid w:val="00527633"/>
    <w:rsid w:val="005277F0"/>
    <w:rsid w:val="00527C4C"/>
    <w:rsid w:val="00527E80"/>
    <w:rsid w:val="00530309"/>
    <w:rsid w:val="00530507"/>
    <w:rsid w:val="00530BD5"/>
    <w:rsid w:val="00532045"/>
    <w:rsid w:val="005323C6"/>
    <w:rsid w:val="0053282D"/>
    <w:rsid w:val="00532896"/>
    <w:rsid w:val="005330AB"/>
    <w:rsid w:val="00533588"/>
    <w:rsid w:val="00533910"/>
    <w:rsid w:val="00534379"/>
    <w:rsid w:val="005349A9"/>
    <w:rsid w:val="00534C34"/>
    <w:rsid w:val="00534C4C"/>
    <w:rsid w:val="00535B70"/>
    <w:rsid w:val="00535BAD"/>
    <w:rsid w:val="0053683E"/>
    <w:rsid w:val="0053698E"/>
    <w:rsid w:val="00536B07"/>
    <w:rsid w:val="00537B47"/>
    <w:rsid w:val="00540161"/>
    <w:rsid w:val="00540170"/>
    <w:rsid w:val="0054071F"/>
    <w:rsid w:val="005412A6"/>
    <w:rsid w:val="0054131D"/>
    <w:rsid w:val="00541B7C"/>
    <w:rsid w:val="0054256C"/>
    <w:rsid w:val="0054279D"/>
    <w:rsid w:val="005428D1"/>
    <w:rsid w:val="00542E2D"/>
    <w:rsid w:val="00542EC6"/>
    <w:rsid w:val="00542FD0"/>
    <w:rsid w:val="00543920"/>
    <w:rsid w:val="00543AC1"/>
    <w:rsid w:val="00544552"/>
    <w:rsid w:val="00544694"/>
    <w:rsid w:val="005446B6"/>
    <w:rsid w:val="00544971"/>
    <w:rsid w:val="00544F77"/>
    <w:rsid w:val="00544FCD"/>
    <w:rsid w:val="005450E8"/>
    <w:rsid w:val="00545273"/>
    <w:rsid w:val="0054546F"/>
    <w:rsid w:val="0054562A"/>
    <w:rsid w:val="00545FF9"/>
    <w:rsid w:val="005460BE"/>
    <w:rsid w:val="00546106"/>
    <w:rsid w:val="00546380"/>
    <w:rsid w:val="00546465"/>
    <w:rsid w:val="005469C2"/>
    <w:rsid w:val="00546E46"/>
    <w:rsid w:val="00546F64"/>
    <w:rsid w:val="0054756C"/>
    <w:rsid w:val="00547701"/>
    <w:rsid w:val="00547D04"/>
    <w:rsid w:val="0055094C"/>
    <w:rsid w:val="00551349"/>
    <w:rsid w:val="0055149E"/>
    <w:rsid w:val="005517BC"/>
    <w:rsid w:val="005526F3"/>
    <w:rsid w:val="00552ED9"/>
    <w:rsid w:val="00553172"/>
    <w:rsid w:val="00553D40"/>
    <w:rsid w:val="0055439F"/>
    <w:rsid w:val="00554A33"/>
    <w:rsid w:val="005550CA"/>
    <w:rsid w:val="00555AB1"/>
    <w:rsid w:val="00555CCF"/>
    <w:rsid w:val="005563C3"/>
    <w:rsid w:val="005568AB"/>
    <w:rsid w:val="005569BE"/>
    <w:rsid w:val="00556C3A"/>
    <w:rsid w:val="005574C5"/>
    <w:rsid w:val="00557795"/>
    <w:rsid w:val="00557C85"/>
    <w:rsid w:val="00560576"/>
    <w:rsid w:val="0056071E"/>
    <w:rsid w:val="00560AF7"/>
    <w:rsid w:val="00560CE4"/>
    <w:rsid w:val="0056219C"/>
    <w:rsid w:val="005622CD"/>
    <w:rsid w:val="005624A4"/>
    <w:rsid w:val="0056363E"/>
    <w:rsid w:val="0056364B"/>
    <w:rsid w:val="0056441F"/>
    <w:rsid w:val="005649A5"/>
    <w:rsid w:val="00564BDA"/>
    <w:rsid w:val="00564E19"/>
    <w:rsid w:val="00564FD7"/>
    <w:rsid w:val="005650C3"/>
    <w:rsid w:val="005651B2"/>
    <w:rsid w:val="005652C4"/>
    <w:rsid w:val="00565698"/>
    <w:rsid w:val="00565D0A"/>
    <w:rsid w:val="00566246"/>
    <w:rsid w:val="00566823"/>
    <w:rsid w:val="00566FAA"/>
    <w:rsid w:val="005676D1"/>
    <w:rsid w:val="00570192"/>
    <w:rsid w:val="0057028A"/>
    <w:rsid w:val="0057057B"/>
    <w:rsid w:val="00571064"/>
    <w:rsid w:val="00571330"/>
    <w:rsid w:val="00571426"/>
    <w:rsid w:val="0057196C"/>
    <w:rsid w:val="00572F90"/>
    <w:rsid w:val="005746E0"/>
    <w:rsid w:val="00574B58"/>
    <w:rsid w:val="00574D7B"/>
    <w:rsid w:val="00574FEB"/>
    <w:rsid w:val="005752CF"/>
    <w:rsid w:val="00575536"/>
    <w:rsid w:val="00575B55"/>
    <w:rsid w:val="00577467"/>
    <w:rsid w:val="005774FF"/>
    <w:rsid w:val="00577F98"/>
    <w:rsid w:val="00580002"/>
    <w:rsid w:val="005800E5"/>
    <w:rsid w:val="00580349"/>
    <w:rsid w:val="005810FA"/>
    <w:rsid w:val="005813D2"/>
    <w:rsid w:val="00581B27"/>
    <w:rsid w:val="00581D87"/>
    <w:rsid w:val="00581F03"/>
    <w:rsid w:val="00582296"/>
    <w:rsid w:val="00582C5F"/>
    <w:rsid w:val="005832A7"/>
    <w:rsid w:val="00583520"/>
    <w:rsid w:val="005839CB"/>
    <w:rsid w:val="00583A0B"/>
    <w:rsid w:val="00584198"/>
    <w:rsid w:val="005844F9"/>
    <w:rsid w:val="00585917"/>
    <w:rsid w:val="00585A2F"/>
    <w:rsid w:val="00585BF5"/>
    <w:rsid w:val="00585DA5"/>
    <w:rsid w:val="00586033"/>
    <w:rsid w:val="005862AB"/>
    <w:rsid w:val="005866D8"/>
    <w:rsid w:val="00586BCC"/>
    <w:rsid w:val="00587513"/>
    <w:rsid w:val="00587563"/>
    <w:rsid w:val="0059000C"/>
    <w:rsid w:val="0059037C"/>
    <w:rsid w:val="00590877"/>
    <w:rsid w:val="00590901"/>
    <w:rsid w:val="00590A28"/>
    <w:rsid w:val="005912B5"/>
    <w:rsid w:val="00591CB3"/>
    <w:rsid w:val="00592137"/>
    <w:rsid w:val="00592815"/>
    <w:rsid w:val="005929FD"/>
    <w:rsid w:val="00592B98"/>
    <w:rsid w:val="005934AB"/>
    <w:rsid w:val="005939BD"/>
    <w:rsid w:val="00593B63"/>
    <w:rsid w:val="005946EE"/>
    <w:rsid w:val="005959A6"/>
    <w:rsid w:val="005959F8"/>
    <w:rsid w:val="00595B26"/>
    <w:rsid w:val="00595B41"/>
    <w:rsid w:val="005962A1"/>
    <w:rsid w:val="0059670B"/>
    <w:rsid w:val="00596A7D"/>
    <w:rsid w:val="00596E62"/>
    <w:rsid w:val="0059710E"/>
    <w:rsid w:val="00597301"/>
    <w:rsid w:val="005976F5"/>
    <w:rsid w:val="00597A28"/>
    <w:rsid w:val="005A2B5D"/>
    <w:rsid w:val="005A2C0C"/>
    <w:rsid w:val="005A3231"/>
    <w:rsid w:val="005A32AE"/>
    <w:rsid w:val="005A411B"/>
    <w:rsid w:val="005A4505"/>
    <w:rsid w:val="005A4820"/>
    <w:rsid w:val="005A4C01"/>
    <w:rsid w:val="005A5469"/>
    <w:rsid w:val="005A61D8"/>
    <w:rsid w:val="005A622D"/>
    <w:rsid w:val="005A6263"/>
    <w:rsid w:val="005A6DDF"/>
    <w:rsid w:val="005A7E17"/>
    <w:rsid w:val="005A7E48"/>
    <w:rsid w:val="005B0188"/>
    <w:rsid w:val="005B06D8"/>
    <w:rsid w:val="005B2280"/>
    <w:rsid w:val="005B2B02"/>
    <w:rsid w:val="005B2BCE"/>
    <w:rsid w:val="005B3ACA"/>
    <w:rsid w:val="005B44AC"/>
    <w:rsid w:val="005B4F45"/>
    <w:rsid w:val="005B583B"/>
    <w:rsid w:val="005B6604"/>
    <w:rsid w:val="005B7293"/>
    <w:rsid w:val="005B7821"/>
    <w:rsid w:val="005C05A1"/>
    <w:rsid w:val="005C12E2"/>
    <w:rsid w:val="005C17D7"/>
    <w:rsid w:val="005C1A0E"/>
    <w:rsid w:val="005C1EA4"/>
    <w:rsid w:val="005C246F"/>
    <w:rsid w:val="005C2959"/>
    <w:rsid w:val="005C2F97"/>
    <w:rsid w:val="005C322F"/>
    <w:rsid w:val="005C3B1C"/>
    <w:rsid w:val="005C4597"/>
    <w:rsid w:val="005C51FE"/>
    <w:rsid w:val="005C5BDD"/>
    <w:rsid w:val="005C5F5D"/>
    <w:rsid w:val="005C5F67"/>
    <w:rsid w:val="005C662E"/>
    <w:rsid w:val="005C6DD1"/>
    <w:rsid w:val="005C73D5"/>
    <w:rsid w:val="005C75C7"/>
    <w:rsid w:val="005C7C0C"/>
    <w:rsid w:val="005D08D5"/>
    <w:rsid w:val="005D08D7"/>
    <w:rsid w:val="005D0E02"/>
    <w:rsid w:val="005D101B"/>
    <w:rsid w:val="005D1953"/>
    <w:rsid w:val="005D21A1"/>
    <w:rsid w:val="005D2355"/>
    <w:rsid w:val="005D2908"/>
    <w:rsid w:val="005D2A62"/>
    <w:rsid w:val="005D2BB5"/>
    <w:rsid w:val="005D398F"/>
    <w:rsid w:val="005D4068"/>
    <w:rsid w:val="005D4CB0"/>
    <w:rsid w:val="005D4E50"/>
    <w:rsid w:val="005D5019"/>
    <w:rsid w:val="005D50F9"/>
    <w:rsid w:val="005D5509"/>
    <w:rsid w:val="005D618E"/>
    <w:rsid w:val="005D7CDB"/>
    <w:rsid w:val="005E0AA9"/>
    <w:rsid w:val="005E2515"/>
    <w:rsid w:val="005E2676"/>
    <w:rsid w:val="005E26EA"/>
    <w:rsid w:val="005E2810"/>
    <w:rsid w:val="005E30B9"/>
    <w:rsid w:val="005E32EF"/>
    <w:rsid w:val="005E350A"/>
    <w:rsid w:val="005E3DA1"/>
    <w:rsid w:val="005E3DAE"/>
    <w:rsid w:val="005E4364"/>
    <w:rsid w:val="005E460D"/>
    <w:rsid w:val="005E4B91"/>
    <w:rsid w:val="005E4CD2"/>
    <w:rsid w:val="005E5632"/>
    <w:rsid w:val="005E60C4"/>
    <w:rsid w:val="005E6B5D"/>
    <w:rsid w:val="005E6BD2"/>
    <w:rsid w:val="005E6DB2"/>
    <w:rsid w:val="005E6FC2"/>
    <w:rsid w:val="005F0116"/>
    <w:rsid w:val="005F05D9"/>
    <w:rsid w:val="005F0A5B"/>
    <w:rsid w:val="005F0AB3"/>
    <w:rsid w:val="005F10E2"/>
    <w:rsid w:val="005F1125"/>
    <w:rsid w:val="005F1515"/>
    <w:rsid w:val="005F1781"/>
    <w:rsid w:val="005F1EB0"/>
    <w:rsid w:val="005F20EF"/>
    <w:rsid w:val="005F30FD"/>
    <w:rsid w:val="005F3D43"/>
    <w:rsid w:val="005F3F11"/>
    <w:rsid w:val="005F4405"/>
    <w:rsid w:val="005F4970"/>
    <w:rsid w:val="005F4BFF"/>
    <w:rsid w:val="005F4D42"/>
    <w:rsid w:val="005F5295"/>
    <w:rsid w:val="005F55E3"/>
    <w:rsid w:val="005F5FA2"/>
    <w:rsid w:val="005F60CA"/>
    <w:rsid w:val="005F6E9B"/>
    <w:rsid w:val="005F7326"/>
    <w:rsid w:val="005F7564"/>
    <w:rsid w:val="005F7794"/>
    <w:rsid w:val="005F780F"/>
    <w:rsid w:val="005F7D33"/>
    <w:rsid w:val="006002A4"/>
    <w:rsid w:val="00602166"/>
    <w:rsid w:val="006029B2"/>
    <w:rsid w:val="00602D89"/>
    <w:rsid w:val="00602E2B"/>
    <w:rsid w:val="00603774"/>
    <w:rsid w:val="00604353"/>
    <w:rsid w:val="006044F9"/>
    <w:rsid w:val="00604646"/>
    <w:rsid w:val="00604892"/>
    <w:rsid w:val="0060515B"/>
    <w:rsid w:val="00605285"/>
    <w:rsid w:val="006053A9"/>
    <w:rsid w:val="00605EC5"/>
    <w:rsid w:val="0060601C"/>
    <w:rsid w:val="00606440"/>
    <w:rsid w:val="00606C2D"/>
    <w:rsid w:val="00606EDE"/>
    <w:rsid w:val="0060718A"/>
    <w:rsid w:val="006073A9"/>
    <w:rsid w:val="00607540"/>
    <w:rsid w:val="006079EA"/>
    <w:rsid w:val="00607D2B"/>
    <w:rsid w:val="006100C7"/>
    <w:rsid w:val="006101E0"/>
    <w:rsid w:val="0061027D"/>
    <w:rsid w:val="00610C3C"/>
    <w:rsid w:val="00610FF1"/>
    <w:rsid w:val="006110DF"/>
    <w:rsid w:val="00612E72"/>
    <w:rsid w:val="0061369B"/>
    <w:rsid w:val="00613BA8"/>
    <w:rsid w:val="0061401C"/>
    <w:rsid w:val="00614CDC"/>
    <w:rsid w:val="00615308"/>
    <w:rsid w:val="00616119"/>
    <w:rsid w:val="00616891"/>
    <w:rsid w:val="00617034"/>
    <w:rsid w:val="0061733E"/>
    <w:rsid w:val="006173DC"/>
    <w:rsid w:val="006176FD"/>
    <w:rsid w:val="0062057E"/>
    <w:rsid w:val="00622A75"/>
    <w:rsid w:val="00622C03"/>
    <w:rsid w:val="00622FB1"/>
    <w:rsid w:val="00623B0D"/>
    <w:rsid w:val="00623B51"/>
    <w:rsid w:val="00624390"/>
    <w:rsid w:val="0062443D"/>
    <w:rsid w:val="006248AC"/>
    <w:rsid w:val="006257DB"/>
    <w:rsid w:val="00625FF1"/>
    <w:rsid w:val="0062603C"/>
    <w:rsid w:val="006265EE"/>
    <w:rsid w:val="00626C9C"/>
    <w:rsid w:val="00626CDC"/>
    <w:rsid w:val="00626E35"/>
    <w:rsid w:val="00626EB4"/>
    <w:rsid w:val="0063004F"/>
    <w:rsid w:val="0063043A"/>
    <w:rsid w:val="00630575"/>
    <w:rsid w:val="00630778"/>
    <w:rsid w:val="00630A21"/>
    <w:rsid w:val="006310B3"/>
    <w:rsid w:val="0063245F"/>
    <w:rsid w:val="0063269B"/>
    <w:rsid w:val="00632B18"/>
    <w:rsid w:val="00632CCB"/>
    <w:rsid w:val="00632CDF"/>
    <w:rsid w:val="00632D6D"/>
    <w:rsid w:val="00632DBB"/>
    <w:rsid w:val="00632ECB"/>
    <w:rsid w:val="00633152"/>
    <w:rsid w:val="00633446"/>
    <w:rsid w:val="006338FD"/>
    <w:rsid w:val="00634F61"/>
    <w:rsid w:val="006351FC"/>
    <w:rsid w:val="00635207"/>
    <w:rsid w:val="00635735"/>
    <w:rsid w:val="00635CCA"/>
    <w:rsid w:val="006360A9"/>
    <w:rsid w:val="006368FA"/>
    <w:rsid w:val="00636DB1"/>
    <w:rsid w:val="00637D7C"/>
    <w:rsid w:val="00637E0D"/>
    <w:rsid w:val="0063F86A"/>
    <w:rsid w:val="00640141"/>
    <w:rsid w:val="006405EA"/>
    <w:rsid w:val="00640BDD"/>
    <w:rsid w:val="00640D3E"/>
    <w:rsid w:val="00641F9F"/>
    <w:rsid w:val="00642432"/>
    <w:rsid w:val="00642487"/>
    <w:rsid w:val="00643D1C"/>
    <w:rsid w:val="00644043"/>
    <w:rsid w:val="006448D6"/>
    <w:rsid w:val="00644AD0"/>
    <w:rsid w:val="00644E79"/>
    <w:rsid w:val="006454CD"/>
    <w:rsid w:val="006454D9"/>
    <w:rsid w:val="00646330"/>
    <w:rsid w:val="006467DE"/>
    <w:rsid w:val="00646AC5"/>
    <w:rsid w:val="00647BC0"/>
    <w:rsid w:val="00647BC4"/>
    <w:rsid w:val="00650116"/>
    <w:rsid w:val="00650730"/>
    <w:rsid w:val="00650ED3"/>
    <w:rsid w:val="00651882"/>
    <w:rsid w:val="006519CA"/>
    <w:rsid w:val="006519CC"/>
    <w:rsid w:val="006519D8"/>
    <w:rsid w:val="006520DE"/>
    <w:rsid w:val="0065254F"/>
    <w:rsid w:val="00652659"/>
    <w:rsid w:val="00652BCE"/>
    <w:rsid w:val="00652CF3"/>
    <w:rsid w:val="00653087"/>
    <w:rsid w:val="00653733"/>
    <w:rsid w:val="00653AC8"/>
    <w:rsid w:val="00653B56"/>
    <w:rsid w:val="00653BFB"/>
    <w:rsid w:val="00653D11"/>
    <w:rsid w:val="00653E92"/>
    <w:rsid w:val="006540B6"/>
    <w:rsid w:val="00654110"/>
    <w:rsid w:val="00654251"/>
    <w:rsid w:val="00654BA3"/>
    <w:rsid w:val="006551FD"/>
    <w:rsid w:val="006556C5"/>
    <w:rsid w:val="00655844"/>
    <w:rsid w:val="00655C13"/>
    <w:rsid w:val="00656D10"/>
    <w:rsid w:val="00656F97"/>
    <w:rsid w:val="006574C9"/>
    <w:rsid w:val="0065770E"/>
    <w:rsid w:val="00657D91"/>
    <w:rsid w:val="00657E8D"/>
    <w:rsid w:val="00660108"/>
    <w:rsid w:val="00660120"/>
    <w:rsid w:val="006601BD"/>
    <w:rsid w:val="00660494"/>
    <w:rsid w:val="00660847"/>
    <w:rsid w:val="00660BCB"/>
    <w:rsid w:val="00660D91"/>
    <w:rsid w:val="006617BD"/>
    <w:rsid w:val="00661861"/>
    <w:rsid w:val="00662FCF"/>
    <w:rsid w:val="006632D8"/>
    <w:rsid w:val="006633CF"/>
    <w:rsid w:val="0066382C"/>
    <w:rsid w:val="00663D1B"/>
    <w:rsid w:val="006640CA"/>
    <w:rsid w:val="00664145"/>
    <w:rsid w:val="00664582"/>
    <w:rsid w:val="0066497F"/>
    <w:rsid w:val="00665087"/>
    <w:rsid w:val="00665415"/>
    <w:rsid w:val="006654C6"/>
    <w:rsid w:val="00665BFE"/>
    <w:rsid w:val="00665DC6"/>
    <w:rsid w:val="006663C7"/>
    <w:rsid w:val="00666499"/>
    <w:rsid w:val="00666DBF"/>
    <w:rsid w:val="0066794B"/>
    <w:rsid w:val="00667D85"/>
    <w:rsid w:val="0067140D"/>
    <w:rsid w:val="00672B7D"/>
    <w:rsid w:val="00672D67"/>
    <w:rsid w:val="00674751"/>
    <w:rsid w:val="00674E11"/>
    <w:rsid w:val="00674F88"/>
    <w:rsid w:val="0067516A"/>
    <w:rsid w:val="006760CA"/>
    <w:rsid w:val="00676DFE"/>
    <w:rsid w:val="00677384"/>
    <w:rsid w:val="006778B9"/>
    <w:rsid w:val="00677DEC"/>
    <w:rsid w:val="0068128A"/>
    <w:rsid w:val="006816CF"/>
    <w:rsid w:val="0068184B"/>
    <w:rsid w:val="0068185F"/>
    <w:rsid w:val="006821B0"/>
    <w:rsid w:val="00682459"/>
    <w:rsid w:val="006824CE"/>
    <w:rsid w:val="006824EC"/>
    <w:rsid w:val="006826AA"/>
    <w:rsid w:val="00682798"/>
    <w:rsid w:val="00682859"/>
    <w:rsid w:val="006832A3"/>
    <w:rsid w:val="00683884"/>
    <w:rsid w:val="00683FFC"/>
    <w:rsid w:val="00685506"/>
    <w:rsid w:val="00685CC4"/>
    <w:rsid w:val="00686474"/>
    <w:rsid w:val="006869D5"/>
    <w:rsid w:val="00686A76"/>
    <w:rsid w:val="00686B26"/>
    <w:rsid w:val="00687AD7"/>
    <w:rsid w:val="00687CBF"/>
    <w:rsid w:val="006903F5"/>
    <w:rsid w:val="00690AAB"/>
    <w:rsid w:val="00691196"/>
    <w:rsid w:val="006912D7"/>
    <w:rsid w:val="006914AC"/>
    <w:rsid w:val="00691791"/>
    <w:rsid w:val="00691FCC"/>
    <w:rsid w:val="00692A4C"/>
    <w:rsid w:val="00692DEE"/>
    <w:rsid w:val="006933CF"/>
    <w:rsid w:val="00693E2F"/>
    <w:rsid w:val="00693E90"/>
    <w:rsid w:val="006952E9"/>
    <w:rsid w:val="00695694"/>
    <w:rsid w:val="00695855"/>
    <w:rsid w:val="0069679B"/>
    <w:rsid w:val="00696CDD"/>
    <w:rsid w:val="006971F2"/>
    <w:rsid w:val="006976CA"/>
    <w:rsid w:val="006A092E"/>
    <w:rsid w:val="006A0C44"/>
    <w:rsid w:val="006A0E1C"/>
    <w:rsid w:val="006A1186"/>
    <w:rsid w:val="006A18AA"/>
    <w:rsid w:val="006A1E3E"/>
    <w:rsid w:val="006A258D"/>
    <w:rsid w:val="006A26C0"/>
    <w:rsid w:val="006A4F71"/>
    <w:rsid w:val="006A56BA"/>
    <w:rsid w:val="006A57B1"/>
    <w:rsid w:val="006A5BD9"/>
    <w:rsid w:val="006A5C8E"/>
    <w:rsid w:val="006A5CFD"/>
    <w:rsid w:val="006A7876"/>
    <w:rsid w:val="006A79A8"/>
    <w:rsid w:val="006B0226"/>
    <w:rsid w:val="006B05D3"/>
    <w:rsid w:val="006B1003"/>
    <w:rsid w:val="006B139D"/>
    <w:rsid w:val="006B2473"/>
    <w:rsid w:val="006B25CC"/>
    <w:rsid w:val="006B2AC0"/>
    <w:rsid w:val="006B3D57"/>
    <w:rsid w:val="006B4391"/>
    <w:rsid w:val="006B4416"/>
    <w:rsid w:val="006B4443"/>
    <w:rsid w:val="006B54A8"/>
    <w:rsid w:val="006B5B58"/>
    <w:rsid w:val="006B649F"/>
    <w:rsid w:val="006B6509"/>
    <w:rsid w:val="006B6639"/>
    <w:rsid w:val="006B6762"/>
    <w:rsid w:val="006B73C3"/>
    <w:rsid w:val="006C0CA9"/>
    <w:rsid w:val="006C0CCA"/>
    <w:rsid w:val="006C0DD1"/>
    <w:rsid w:val="006C0E4D"/>
    <w:rsid w:val="006C102A"/>
    <w:rsid w:val="006C2830"/>
    <w:rsid w:val="006C29F6"/>
    <w:rsid w:val="006C2A6E"/>
    <w:rsid w:val="006C2DEE"/>
    <w:rsid w:val="006C350D"/>
    <w:rsid w:val="006C39DD"/>
    <w:rsid w:val="006C3CEA"/>
    <w:rsid w:val="006C443D"/>
    <w:rsid w:val="006C46E3"/>
    <w:rsid w:val="006C4BAF"/>
    <w:rsid w:val="006C4CB6"/>
    <w:rsid w:val="006C5FE7"/>
    <w:rsid w:val="006C6138"/>
    <w:rsid w:val="006C6238"/>
    <w:rsid w:val="006C62A5"/>
    <w:rsid w:val="006C64D0"/>
    <w:rsid w:val="006C75E5"/>
    <w:rsid w:val="006C787C"/>
    <w:rsid w:val="006C791C"/>
    <w:rsid w:val="006D02B5"/>
    <w:rsid w:val="006D0DC4"/>
    <w:rsid w:val="006D0E20"/>
    <w:rsid w:val="006D0E3A"/>
    <w:rsid w:val="006D1172"/>
    <w:rsid w:val="006D117C"/>
    <w:rsid w:val="006D1894"/>
    <w:rsid w:val="006D1968"/>
    <w:rsid w:val="006D1B43"/>
    <w:rsid w:val="006D1C39"/>
    <w:rsid w:val="006D1D3B"/>
    <w:rsid w:val="006D1DA9"/>
    <w:rsid w:val="006D27D9"/>
    <w:rsid w:val="006D29D6"/>
    <w:rsid w:val="006D448B"/>
    <w:rsid w:val="006D6DDA"/>
    <w:rsid w:val="006D70DD"/>
    <w:rsid w:val="006D782E"/>
    <w:rsid w:val="006E0AD4"/>
    <w:rsid w:val="006E10DF"/>
    <w:rsid w:val="006E1215"/>
    <w:rsid w:val="006E14CC"/>
    <w:rsid w:val="006E228D"/>
    <w:rsid w:val="006E2DD3"/>
    <w:rsid w:val="006E311E"/>
    <w:rsid w:val="006E3307"/>
    <w:rsid w:val="006E35C0"/>
    <w:rsid w:val="006E3A82"/>
    <w:rsid w:val="006E41E0"/>
    <w:rsid w:val="006E421B"/>
    <w:rsid w:val="006E432F"/>
    <w:rsid w:val="006E4666"/>
    <w:rsid w:val="006E495A"/>
    <w:rsid w:val="006E4C20"/>
    <w:rsid w:val="006E5A0A"/>
    <w:rsid w:val="006E634D"/>
    <w:rsid w:val="006E673E"/>
    <w:rsid w:val="006E6E02"/>
    <w:rsid w:val="006E7362"/>
    <w:rsid w:val="006E7389"/>
    <w:rsid w:val="006E744E"/>
    <w:rsid w:val="006E74BD"/>
    <w:rsid w:val="006E780C"/>
    <w:rsid w:val="006E793A"/>
    <w:rsid w:val="006E7BE6"/>
    <w:rsid w:val="006F0227"/>
    <w:rsid w:val="006F077D"/>
    <w:rsid w:val="006F0A6F"/>
    <w:rsid w:val="006F127B"/>
    <w:rsid w:val="006F2E8C"/>
    <w:rsid w:val="006F3AF7"/>
    <w:rsid w:val="006F5932"/>
    <w:rsid w:val="006F5B15"/>
    <w:rsid w:val="006F6564"/>
    <w:rsid w:val="006F6689"/>
    <w:rsid w:val="006F6819"/>
    <w:rsid w:val="006F7124"/>
    <w:rsid w:val="006F75C5"/>
    <w:rsid w:val="006F7BC2"/>
    <w:rsid w:val="00700D9C"/>
    <w:rsid w:val="00701109"/>
    <w:rsid w:val="0070174A"/>
    <w:rsid w:val="00702667"/>
    <w:rsid w:val="00702945"/>
    <w:rsid w:val="00703E0F"/>
    <w:rsid w:val="00704BDB"/>
    <w:rsid w:val="00705E18"/>
    <w:rsid w:val="00706155"/>
    <w:rsid w:val="007065FB"/>
    <w:rsid w:val="00706719"/>
    <w:rsid w:val="007067A4"/>
    <w:rsid w:val="00706830"/>
    <w:rsid w:val="00706889"/>
    <w:rsid w:val="00706967"/>
    <w:rsid w:val="00707710"/>
    <w:rsid w:val="00710F74"/>
    <w:rsid w:val="007117A0"/>
    <w:rsid w:val="007117AC"/>
    <w:rsid w:val="00711A63"/>
    <w:rsid w:val="00711B2D"/>
    <w:rsid w:val="007125BE"/>
    <w:rsid w:val="0071278A"/>
    <w:rsid w:val="007136EF"/>
    <w:rsid w:val="00713BB2"/>
    <w:rsid w:val="0071506C"/>
    <w:rsid w:val="0071518E"/>
    <w:rsid w:val="00716292"/>
    <w:rsid w:val="00716618"/>
    <w:rsid w:val="00716E08"/>
    <w:rsid w:val="007170DA"/>
    <w:rsid w:val="00720232"/>
    <w:rsid w:val="00720D93"/>
    <w:rsid w:val="007231CF"/>
    <w:rsid w:val="007234DD"/>
    <w:rsid w:val="00723895"/>
    <w:rsid w:val="00724419"/>
    <w:rsid w:val="0072476D"/>
    <w:rsid w:val="00724B75"/>
    <w:rsid w:val="00725027"/>
    <w:rsid w:val="007255E1"/>
    <w:rsid w:val="00725728"/>
    <w:rsid w:val="007268D2"/>
    <w:rsid w:val="00726C2C"/>
    <w:rsid w:val="00726FB4"/>
    <w:rsid w:val="00727423"/>
    <w:rsid w:val="00727605"/>
    <w:rsid w:val="00727F90"/>
    <w:rsid w:val="0073056E"/>
    <w:rsid w:val="00730D6F"/>
    <w:rsid w:val="007313AD"/>
    <w:rsid w:val="007317CC"/>
    <w:rsid w:val="0073245E"/>
    <w:rsid w:val="00732F45"/>
    <w:rsid w:val="0073385F"/>
    <w:rsid w:val="00733B56"/>
    <w:rsid w:val="00733DB9"/>
    <w:rsid w:val="00734451"/>
    <w:rsid w:val="007344A6"/>
    <w:rsid w:val="007344D5"/>
    <w:rsid w:val="007346E7"/>
    <w:rsid w:val="00734DE3"/>
    <w:rsid w:val="00735195"/>
    <w:rsid w:val="007353F3"/>
    <w:rsid w:val="0073552B"/>
    <w:rsid w:val="00735C37"/>
    <w:rsid w:val="00735CFB"/>
    <w:rsid w:val="00735E5E"/>
    <w:rsid w:val="007370CA"/>
    <w:rsid w:val="0073757D"/>
    <w:rsid w:val="00737E74"/>
    <w:rsid w:val="00740AF5"/>
    <w:rsid w:val="00740B0D"/>
    <w:rsid w:val="00741025"/>
    <w:rsid w:val="0074162B"/>
    <w:rsid w:val="007433E2"/>
    <w:rsid w:val="00743FEF"/>
    <w:rsid w:val="0074451B"/>
    <w:rsid w:val="00745ED6"/>
    <w:rsid w:val="007462CB"/>
    <w:rsid w:val="00746501"/>
    <w:rsid w:val="00746758"/>
    <w:rsid w:val="00746A89"/>
    <w:rsid w:val="00746E6A"/>
    <w:rsid w:val="00747326"/>
    <w:rsid w:val="00747361"/>
    <w:rsid w:val="007474B4"/>
    <w:rsid w:val="00747725"/>
    <w:rsid w:val="00750106"/>
    <w:rsid w:val="007501D6"/>
    <w:rsid w:val="00751358"/>
    <w:rsid w:val="0075140B"/>
    <w:rsid w:val="00751B1F"/>
    <w:rsid w:val="00751DAF"/>
    <w:rsid w:val="0075217A"/>
    <w:rsid w:val="0075268E"/>
    <w:rsid w:val="007529E6"/>
    <w:rsid w:val="00752F8D"/>
    <w:rsid w:val="007534F2"/>
    <w:rsid w:val="00753C12"/>
    <w:rsid w:val="0075445D"/>
    <w:rsid w:val="007546D8"/>
    <w:rsid w:val="00757198"/>
    <w:rsid w:val="00757550"/>
    <w:rsid w:val="007578C9"/>
    <w:rsid w:val="0076127F"/>
    <w:rsid w:val="00761320"/>
    <w:rsid w:val="0076177E"/>
    <w:rsid w:val="0076210D"/>
    <w:rsid w:val="0076305A"/>
    <w:rsid w:val="007634EF"/>
    <w:rsid w:val="007640B2"/>
    <w:rsid w:val="007644BD"/>
    <w:rsid w:val="00764B57"/>
    <w:rsid w:val="00764BF2"/>
    <w:rsid w:val="00764E3F"/>
    <w:rsid w:val="007655A5"/>
    <w:rsid w:val="00765837"/>
    <w:rsid w:val="00765A1D"/>
    <w:rsid w:val="00765CB3"/>
    <w:rsid w:val="0076618E"/>
    <w:rsid w:val="00766AB6"/>
    <w:rsid w:val="00767307"/>
    <w:rsid w:val="007676D8"/>
    <w:rsid w:val="00767726"/>
    <w:rsid w:val="0076776A"/>
    <w:rsid w:val="00767A29"/>
    <w:rsid w:val="00767DDE"/>
    <w:rsid w:val="00767ECA"/>
    <w:rsid w:val="007708C0"/>
    <w:rsid w:val="00770936"/>
    <w:rsid w:val="00770D48"/>
    <w:rsid w:val="007717FA"/>
    <w:rsid w:val="007719D9"/>
    <w:rsid w:val="007726B0"/>
    <w:rsid w:val="007736B8"/>
    <w:rsid w:val="00773EE3"/>
    <w:rsid w:val="007743BA"/>
    <w:rsid w:val="00774C4C"/>
    <w:rsid w:val="00774E63"/>
    <w:rsid w:val="00775196"/>
    <w:rsid w:val="007759B3"/>
    <w:rsid w:val="00775CD5"/>
    <w:rsid w:val="00775ED8"/>
    <w:rsid w:val="007763DB"/>
    <w:rsid w:val="007763FE"/>
    <w:rsid w:val="0077654B"/>
    <w:rsid w:val="0077671F"/>
    <w:rsid w:val="0077689E"/>
    <w:rsid w:val="00776B67"/>
    <w:rsid w:val="00776DB9"/>
    <w:rsid w:val="00777091"/>
    <w:rsid w:val="007771AE"/>
    <w:rsid w:val="00777581"/>
    <w:rsid w:val="00781463"/>
    <w:rsid w:val="00781B4D"/>
    <w:rsid w:val="00781E02"/>
    <w:rsid w:val="0078288A"/>
    <w:rsid w:val="00782BB7"/>
    <w:rsid w:val="00782C9E"/>
    <w:rsid w:val="00783348"/>
    <w:rsid w:val="00783540"/>
    <w:rsid w:val="00783759"/>
    <w:rsid w:val="007840CE"/>
    <w:rsid w:val="007847EB"/>
    <w:rsid w:val="00784888"/>
    <w:rsid w:val="0078492A"/>
    <w:rsid w:val="00784B8D"/>
    <w:rsid w:val="00785216"/>
    <w:rsid w:val="00785633"/>
    <w:rsid w:val="00785BDC"/>
    <w:rsid w:val="00786550"/>
    <w:rsid w:val="00786613"/>
    <w:rsid w:val="00786B9D"/>
    <w:rsid w:val="007902AF"/>
    <w:rsid w:val="007906A7"/>
    <w:rsid w:val="0079076B"/>
    <w:rsid w:val="007912BF"/>
    <w:rsid w:val="0079194B"/>
    <w:rsid w:val="00791AEA"/>
    <w:rsid w:val="00791BF3"/>
    <w:rsid w:val="00791CBA"/>
    <w:rsid w:val="007930B0"/>
    <w:rsid w:val="00793734"/>
    <w:rsid w:val="0079517E"/>
    <w:rsid w:val="00795362"/>
    <w:rsid w:val="00795838"/>
    <w:rsid w:val="00796205"/>
    <w:rsid w:val="00797B8F"/>
    <w:rsid w:val="007A1329"/>
    <w:rsid w:val="007A165A"/>
    <w:rsid w:val="007A1B25"/>
    <w:rsid w:val="007A1F0B"/>
    <w:rsid w:val="007A2C3A"/>
    <w:rsid w:val="007A315B"/>
    <w:rsid w:val="007A36BB"/>
    <w:rsid w:val="007A45B3"/>
    <w:rsid w:val="007A493C"/>
    <w:rsid w:val="007A4CBC"/>
    <w:rsid w:val="007A52FD"/>
    <w:rsid w:val="007A5424"/>
    <w:rsid w:val="007A5D52"/>
    <w:rsid w:val="007A5F0A"/>
    <w:rsid w:val="007A5FD1"/>
    <w:rsid w:val="007A606F"/>
    <w:rsid w:val="007A60B5"/>
    <w:rsid w:val="007A6333"/>
    <w:rsid w:val="007A64F0"/>
    <w:rsid w:val="007A6570"/>
    <w:rsid w:val="007A6AA1"/>
    <w:rsid w:val="007A725C"/>
    <w:rsid w:val="007A7C63"/>
    <w:rsid w:val="007B02CA"/>
    <w:rsid w:val="007B0A27"/>
    <w:rsid w:val="007B0B00"/>
    <w:rsid w:val="007B0D47"/>
    <w:rsid w:val="007B11EF"/>
    <w:rsid w:val="007B1846"/>
    <w:rsid w:val="007B1C6C"/>
    <w:rsid w:val="007B236A"/>
    <w:rsid w:val="007B263E"/>
    <w:rsid w:val="007B26CB"/>
    <w:rsid w:val="007B393F"/>
    <w:rsid w:val="007B403F"/>
    <w:rsid w:val="007B4177"/>
    <w:rsid w:val="007B4B87"/>
    <w:rsid w:val="007B4D39"/>
    <w:rsid w:val="007B503A"/>
    <w:rsid w:val="007B54AC"/>
    <w:rsid w:val="007B5B5B"/>
    <w:rsid w:val="007B6074"/>
    <w:rsid w:val="007B7020"/>
    <w:rsid w:val="007B7029"/>
    <w:rsid w:val="007C091F"/>
    <w:rsid w:val="007C09F1"/>
    <w:rsid w:val="007C0AE3"/>
    <w:rsid w:val="007C0E01"/>
    <w:rsid w:val="007C1347"/>
    <w:rsid w:val="007C1393"/>
    <w:rsid w:val="007C13D2"/>
    <w:rsid w:val="007C3AC9"/>
    <w:rsid w:val="007C3ADC"/>
    <w:rsid w:val="007C3F5B"/>
    <w:rsid w:val="007C4CB9"/>
    <w:rsid w:val="007C61BE"/>
    <w:rsid w:val="007C6A73"/>
    <w:rsid w:val="007C720C"/>
    <w:rsid w:val="007C793D"/>
    <w:rsid w:val="007D01B7"/>
    <w:rsid w:val="007D1729"/>
    <w:rsid w:val="007D1B8F"/>
    <w:rsid w:val="007D1F1A"/>
    <w:rsid w:val="007D2FDD"/>
    <w:rsid w:val="007D5DB5"/>
    <w:rsid w:val="007D6016"/>
    <w:rsid w:val="007D63F7"/>
    <w:rsid w:val="007D6D1A"/>
    <w:rsid w:val="007D6E34"/>
    <w:rsid w:val="007D7283"/>
    <w:rsid w:val="007D7646"/>
    <w:rsid w:val="007D7C84"/>
    <w:rsid w:val="007D7D9D"/>
    <w:rsid w:val="007E0203"/>
    <w:rsid w:val="007E0BF6"/>
    <w:rsid w:val="007E0C6A"/>
    <w:rsid w:val="007E0C79"/>
    <w:rsid w:val="007E0DC4"/>
    <w:rsid w:val="007E1255"/>
    <w:rsid w:val="007E1AC0"/>
    <w:rsid w:val="007E2DD7"/>
    <w:rsid w:val="007E2EDC"/>
    <w:rsid w:val="007E365E"/>
    <w:rsid w:val="007E3A93"/>
    <w:rsid w:val="007E3AEC"/>
    <w:rsid w:val="007E3F5E"/>
    <w:rsid w:val="007E48F2"/>
    <w:rsid w:val="007E4E04"/>
    <w:rsid w:val="007E5C63"/>
    <w:rsid w:val="007E5CD8"/>
    <w:rsid w:val="007E5D5B"/>
    <w:rsid w:val="007E6107"/>
    <w:rsid w:val="007E6238"/>
    <w:rsid w:val="007E6269"/>
    <w:rsid w:val="007E62DB"/>
    <w:rsid w:val="007E7361"/>
    <w:rsid w:val="007E7E2C"/>
    <w:rsid w:val="007E7EE3"/>
    <w:rsid w:val="007F0142"/>
    <w:rsid w:val="007F1355"/>
    <w:rsid w:val="007F2294"/>
    <w:rsid w:val="007F22AC"/>
    <w:rsid w:val="007F2866"/>
    <w:rsid w:val="007F2930"/>
    <w:rsid w:val="007F2E9A"/>
    <w:rsid w:val="007F2FC9"/>
    <w:rsid w:val="007F31E9"/>
    <w:rsid w:val="007F35E6"/>
    <w:rsid w:val="007F3818"/>
    <w:rsid w:val="007F3A84"/>
    <w:rsid w:val="007F3EBA"/>
    <w:rsid w:val="007F412E"/>
    <w:rsid w:val="007F4338"/>
    <w:rsid w:val="007F44B9"/>
    <w:rsid w:val="007F5461"/>
    <w:rsid w:val="007F6161"/>
    <w:rsid w:val="007F63C5"/>
    <w:rsid w:val="007F63E5"/>
    <w:rsid w:val="007F6435"/>
    <w:rsid w:val="007F6BE2"/>
    <w:rsid w:val="007F6D8F"/>
    <w:rsid w:val="007F74C2"/>
    <w:rsid w:val="007F7E9A"/>
    <w:rsid w:val="00800120"/>
    <w:rsid w:val="008004D3"/>
    <w:rsid w:val="00800784"/>
    <w:rsid w:val="0080097C"/>
    <w:rsid w:val="00800DBC"/>
    <w:rsid w:val="00800F51"/>
    <w:rsid w:val="00801543"/>
    <w:rsid w:val="008017DE"/>
    <w:rsid w:val="00801F16"/>
    <w:rsid w:val="008020C5"/>
    <w:rsid w:val="00802B03"/>
    <w:rsid w:val="00802B41"/>
    <w:rsid w:val="00802E1E"/>
    <w:rsid w:val="00803006"/>
    <w:rsid w:val="008036E2"/>
    <w:rsid w:val="00804656"/>
    <w:rsid w:val="00805618"/>
    <w:rsid w:val="00806261"/>
    <w:rsid w:val="00806992"/>
    <w:rsid w:val="00806BFD"/>
    <w:rsid w:val="00806EE9"/>
    <w:rsid w:val="00807D6C"/>
    <w:rsid w:val="00811719"/>
    <w:rsid w:val="00811C53"/>
    <w:rsid w:val="00812B21"/>
    <w:rsid w:val="00812E49"/>
    <w:rsid w:val="00813663"/>
    <w:rsid w:val="00813B87"/>
    <w:rsid w:val="00815205"/>
    <w:rsid w:val="0081560A"/>
    <w:rsid w:val="00815D53"/>
    <w:rsid w:val="00816AC1"/>
    <w:rsid w:val="00820173"/>
    <w:rsid w:val="008201B8"/>
    <w:rsid w:val="008203EA"/>
    <w:rsid w:val="00820E48"/>
    <w:rsid w:val="00821480"/>
    <w:rsid w:val="0082170E"/>
    <w:rsid w:val="00821DAC"/>
    <w:rsid w:val="0082295A"/>
    <w:rsid w:val="00822A9D"/>
    <w:rsid w:val="00823A61"/>
    <w:rsid w:val="00823E4E"/>
    <w:rsid w:val="008240DB"/>
    <w:rsid w:val="008241E4"/>
    <w:rsid w:val="0082440C"/>
    <w:rsid w:val="00824C12"/>
    <w:rsid w:val="00825013"/>
    <w:rsid w:val="008250E6"/>
    <w:rsid w:val="008251BC"/>
    <w:rsid w:val="00825478"/>
    <w:rsid w:val="00825698"/>
    <w:rsid w:val="00825751"/>
    <w:rsid w:val="00825A9D"/>
    <w:rsid w:val="00825FD4"/>
    <w:rsid w:val="008266AB"/>
    <w:rsid w:val="008269B3"/>
    <w:rsid w:val="00826C83"/>
    <w:rsid w:val="008301CA"/>
    <w:rsid w:val="0083037F"/>
    <w:rsid w:val="0083078E"/>
    <w:rsid w:val="00830822"/>
    <w:rsid w:val="0083095D"/>
    <w:rsid w:val="0083130C"/>
    <w:rsid w:val="008327C9"/>
    <w:rsid w:val="00832AF4"/>
    <w:rsid w:val="00832BC8"/>
    <w:rsid w:val="00832C4A"/>
    <w:rsid w:val="008336E4"/>
    <w:rsid w:val="0083394B"/>
    <w:rsid w:val="00834323"/>
    <w:rsid w:val="008349E3"/>
    <w:rsid w:val="00834C61"/>
    <w:rsid w:val="00834E7F"/>
    <w:rsid w:val="00835553"/>
    <w:rsid w:val="008361A8"/>
    <w:rsid w:val="008361FB"/>
    <w:rsid w:val="00836441"/>
    <w:rsid w:val="0083735D"/>
    <w:rsid w:val="00837728"/>
    <w:rsid w:val="00840375"/>
    <w:rsid w:val="008406B3"/>
    <w:rsid w:val="00841B12"/>
    <w:rsid w:val="00841C79"/>
    <w:rsid w:val="0084201B"/>
    <w:rsid w:val="0084213F"/>
    <w:rsid w:val="00842870"/>
    <w:rsid w:val="008430BD"/>
    <w:rsid w:val="00843172"/>
    <w:rsid w:val="00843850"/>
    <w:rsid w:val="00843BD1"/>
    <w:rsid w:val="00843D17"/>
    <w:rsid w:val="00843F18"/>
    <w:rsid w:val="00844F2E"/>
    <w:rsid w:val="008454FB"/>
    <w:rsid w:val="00845ADF"/>
    <w:rsid w:val="00845FCA"/>
    <w:rsid w:val="0084649B"/>
    <w:rsid w:val="008466F8"/>
    <w:rsid w:val="008467D1"/>
    <w:rsid w:val="00846891"/>
    <w:rsid w:val="008474BB"/>
    <w:rsid w:val="00850304"/>
    <w:rsid w:val="00850B9F"/>
    <w:rsid w:val="0085181C"/>
    <w:rsid w:val="00851837"/>
    <w:rsid w:val="00851B13"/>
    <w:rsid w:val="00851E5D"/>
    <w:rsid w:val="008522C1"/>
    <w:rsid w:val="0085267C"/>
    <w:rsid w:val="00852B0F"/>
    <w:rsid w:val="008530A1"/>
    <w:rsid w:val="0085385C"/>
    <w:rsid w:val="00853E36"/>
    <w:rsid w:val="008543B3"/>
    <w:rsid w:val="008546D7"/>
    <w:rsid w:val="00854FC7"/>
    <w:rsid w:val="008550E7"/>
    <w:rsid w:val="008553DD"/>
    <w:rsid w:val="008556BD"/>
    <w:rsid w:val="00855F0C"/>
    <w:rsid w:val="0085652F"/>
    <w:rsid w:val="00856A3B"/>
    <w:rsid w:val="00857037"/>
    <w:rsid w:val="00857B2C"/>
    <w:rsid w:val="00857C58"/>
    <w:rsid w:val="00860035"/>
    <w:rsid w:val="00860139"/>
    <w:rsid w:val="008603B2"/>
    <w:rsid w:val="0086060D"/>
    <w:rsid w:val="008607E8"/>
    <w:rsid w:val="0086093B"/>
    <w:rsid w:val="00860C4B"/>
    <w:rsid w:val="00860C6F"/>
    <w:rsid w:val="00861629"/>
    <w:rsid w:val="00861AD9"/>
    <w:rsid w:val="00861CD5"/>
    <w:rsid w:val="008622E7"/>
    <w:rsid w:val="00862F55"/>
    <w:rsid w:val="00863470"/>
    <w:rsid w:val="0086388A"/>
    <w:rsid w:val="00863909"/>
    <w:rsid w:val="00863F3D"/>
    <w:rsid w:val="00864031"/>
    <w:rsid w:val="008648CE"/>
    <w:rsid w:val="008648D9"/>
    <w:rsid w:val="008648E3"/>
    <w:rsid w:val="008656CE"/>
    <w:rsid w:val="00865D5B"/>
    <w:rsid w:val="0086609F"/>
    <w:rsid w:val="008663A0"/>
    <w:rsid w:val="00866B0A"/>
    <w:rsid w:val="00867587"/>
    <w:rsid w:val="00870523"/>
    <w:rsid w:val="00870C68"/>
    <w:rsid w:val="00872C60"/>
    <w:rsid w:val="00872F45"/>
    <w:rsid w:val="00874D28"/>
    <w:rsid w:val="008750A7"/>
    <w:rsid w:val="0087566C"/>
    <w:rsid w:val="00875C28"/>
    <w:rsid w:val="00876130"/>
    <w:rsid w:val="00876784"/>
    <w:rsid w:val="00876BEF"/>
    <w:rsid w:val="00876CCD"/>
    <w:rsid w:val="008773AB"/>
    <w:rsid w:val="008777DA"/>
    <w:rsid w:val="00877D4B"/>
    <w:rsid w:val="008802D5"/>
    <w:rsid w:val="0088140B"/>
    <w:rsid w:val="008815C3"/>
    <w:rsid w:val="00881686"/>
    <w:rsid w:val="00882343"/>
    <w:rsid w:val="00882A8D"/>
    <w:rsid w:val="0088311E"/>
    <w:rsid w:val="0088329F"/>
    <w:rsid w:val="008832F5"/>
    <w:rsid w:val="00883908"/>
    <w:rsid w:val="008844DB"/>
    <w:rsid w:val="008844E4"/>
    <w:rsid w:val="008860D1"/>
    <w:rsid w:val="008860D3"/>
    <w:rsid w:val="008863A7"/>
    <w:rsid w:val="00886F2C"/>
    <w:rsid w:val="008870A7"/>
    <w:rsid w:val="00887CBA"/>
    <w:rsid w:val="008900C8"/>
    <w:rsid w:val="00890A4D"/>
    <w:rsid w:val="00890CF5"/>
    <w:rsid w:val="00890F64"/>
    <w:rsid w:val="00891178"/>
    <w:rsid w:val="0089155D"/>
    <w:rsid w:val="0089192B"/>
    <w:rsid w:val="0089194C"/>
    <w:rsid w:val="00891C7C"/>
    <w:rsid w:val="00891CEB"/>
    <w:rsid w:val="00892039"/>
    <w:rsid w:val="00892AB6"/>
    <w:rsid w:val="00892C91"/>
    <w:rsid w:val="00893014"/>
    <w:rsid w:val="0089394E"/>
    <w:rsid w:val="00893BC6"/>
    <w:rsid w:val="00893CCE"/>
    <w:rsid w:val="00893EFE"/>
    <w:rsid w:val="00894B3E"/>
    <w:rsid w:val="008962E2"/>
    <w:rsid w:val="00896AE8"/>
    <w:rsid w:val="00896FB4"/>
    <w:rsid w:val="0089778E"/>
    <w:rsid w:val="008978DF"/>
    <w:rsid w:val="008A0461"/>
    <w:rsid w:val="008A067F"/>
    <w:rsid w:val="008A140B"/>
    <w:rsid w:val="008A1C7B"/>
    <w:rsid w:val="008A27F1"/>
    <w:rsid w:val="008A2C98"/>
    <w:rsid w:val="008A2F46"/>
    <w:rsid w:val="008A2FF1"/>
    <w:rsid w:val="008A3276"/>
    <w:rsid w:val="008A3799"/>
    <w:rsid w:val="008A4856"/>
    <w:rsid w:val="008A496D"/>
    <w:rsid w:val="008A53AD"/>
    <w:rsid w:val="008A55C5"/>
    <w:rsid w:val="008A5E6F"/>
    <w:rsid w:val="008A616B"/>
    <w:rsid w:val="008A6426"/>
    <w:rsid w:val="008A6FAB"/>
    <w:rsid w:val="008A759C"/>
    <w:rsid w:val="008A79F5"/>
    <w:rsid w:val="008B01CC"/>
    <w:rsid w:val="008B0BAE"/>
    <w:rsid w:val="008B0EE4"/>
    <w:rsid w:val="008B1468"/>
    <w:rsid w:val="008B19F4"/>
    <w:rsid w:val="008B2C54"/>
    <w:rsid w:val="008B3E26"/>
    <w:rsid w:val="008B41CA"/>
    <w:rsid w:val="008B4334"/>
    <w:rsid w:val="008B4A81"/>
    <w:rsid w:val="008B58E6"/>
    <w:rsid w:val="008B60B8"/>
    <w:rsid w:val="008B68F1"/>
    <w:rsid w:val="008B6CEA"/>
    <w:rsid w:val="008B73DE"/>
    <w:rsid w:val="008BE832"/>
    <w:rsid w:val="008C0463"/>
    <w:rsid w:val="008C100B"/>
    <w:rsid w:val="008C10E4"/>
    <w:rsid w:val="008C1178"/>
    <w:rsid w:val="008C1512"/>
    <w:rsid w:val="008C17BC"/>
    <w:rsid w:val="008C1960"/>
    <w:rsid w:val="008C1BE3"/>
    <w:rsid w:val="008C2866"/>
    <w:rsid w:val="008C37CD"/>
    <w:rsid w:val="008C406C"/>
    <w:rsid w:val="008C4677"/>
    <w:rsid w:val="008C4E69"/>
    <w:rsid w:val="008C5995"/>
    <w:rsid w:val="008C59AD"/>
    <w:rsid w:val="008C5B99"/>
    <w:rsid w:val="008C785D"/>
    <w:rsid w:val="008C7C5E"/>
    <w:rsid w:val="008C7D9B"/>
    <w:rsid w:val="008C7E02"/>
    <w:rsid w:val="008D06F5"/>
    <w:rsid w:val="008D07A8"/>
    <w:rsid w:val="008D1038"/>
    <w:rsid w:val="008D31D4"/>
    <w:rsid w:val="008D31F2"/>
    <w:rsid w:val="008D32F4"/>
    <w:rsid w:val="008D3968"/>
    <w:rsid w:val="008D3F92"/>
    <w:rsid w:val="008D435C"/>
    <w:rsid w:val="008D467F"/>
    <w:rsid w:val="008D4CDD"/>
    <w:rsid w:val="008D5795"/>
    <w:rsid w:val="008D6284"/>
    <w:rsid w:val="008D690E"/>
    <w:rsid w:val="008D7B1B"/>
    <w:rsid w:val="008D7FDF"/>
    <w:rsid w:val="008E005D"/>
    <w:rsid w:val="008E01DC"/>
    <w:rsid w:val="008E030E"/>
    <w:rsid w:val="008E0CF1"/>
    <w:rsid w:val="008E241C"/>
    <w:rsid w:val="008E3153"/>
    <w:rsid w:val="008E36DD"/>
    <w:rsid w:val="008E3E64"/>
    <w:rsid w:val="008E418C"/>
    <w:rsid w:val="008E4F8B"/>
    <w:rsid w:val="008E54D3"/>
    <w:rsid w:val="008E59B1"/>
    <w:rsid w:val="008E5D84"/>
    <w:rsid w:val="008E600E"/>
    <w:rsid w:val="008F03AC"/>
    <w:rsid w:val="008F078A"/>
    <w:rsid w:val="008F0DD8"/>
    <w:rsid w:val="008F1CA0"/>
    <w:rsid w:val="008F2AE0"/>
    <w:rsid w:val="008F35B6"/>
    <w:rsid w:val="008F48B0"/>
    <w:rsid w:val="008F49FF"/>
    <w:rsid w:val="008F52B5"/>
    <w:rsid w:val="008F5D9F"/>
    <w:rsid w:val="008F6171"/>
    <w:rsid w:val="008F6365"/>
    <w:rsid w:val="008F6709"/>
    <w:rsid w:val="008F6711"/>
    <w:rsid w:val="008F6E95"/>
    <w:rsid w:val="008F7B8C"/>
    <w:rsid w:val="008F7C04"/>
    <w:rsid w:val="008F7C81"/>
    <w:rsid w:val="009007C9"/>
    <w:rsid w:val="009011CD"/>
    <w:rsid w:val="00901755"/>
    <w:rsid w:val="00901791"/>
    <w:rsid w:val="00901932"/>
    <w:rsid w:val="00901967"/>
    <w:rsid w:val="00901B8A"/>
    <w:rsid w:val="00902556"/>
    <w:rsid w:val="00902876"/>
    <w:rsid w:val="00903404"/>
    <w:rsid w:val="00903456"/>
    <w:rsid w:val="0090393F"/>
    <w:rsid w:val="0090420F"/>
    <w:rsid w:val="009048F6"/>
    <w:rsid w:val="009053AC"/>
    <w:rsid w:val="009064AE"/>
    <w:rsid w:val="00906E64"/>
    <w:rsid w:val="00907307"/>
    <w:rsid w:val="00907DB0"/>
    <w:rsid w:val="00907E58"/>
    <w:rsid w:val="00910123"/>
    <w:rsid w:val="00910425"/>
    <w:rsid w:val="00910672"/>
    <w:rsid w:val="00910814"/>
    <w:rsid w:val="00910D2D"/>
    <w:rsid w:val="00910E3F"/>
    <w:rsid w:val="00911493"/>
    <w:rsid w:val="00912186"/>
    <w:rsid w:val="00912E37"/>
    <w:rsid w:val="00913E27"/>
    <w:rsid w:val="00914341"/>
    <w:rsid w:val="0091445C"/>
    <w:rsid w:val="00914AA0"/>
    <w:rsid w:val="009150CC"/>
    <w:rsid w:val="00915CFC"/>
    <w:rsid w:val="00915D2B"/>
    <w:rsid w:val="009165FB"/>
    <w:rsid w:val="009172CB"/>
    <w:rsid w:val="009174CE"/>
    <w:rsid w:val="0092156D"/>
    <w:rsid w:val="00921C95"/>
    <w:rsid w:val="0092200B"/>
    <w:rsid w:val="009224C5"/>
    <w:rsid w:val="00922618"/>
    <w:rsid w:val="009229CB"/>
    <w:rsid w:val="00922B39"/>
    <w:rsid w:val="009235E2"/>
    <w:rsid w:val="00923649"/>
    <w:rsid w:val="00923775"/>
    <w:rsid w:val="00925596"/>
    <w:rsid w:val="009255F1"/>
    <w:rsid w:val="009258D7"/>
    <w:rsid w:val="00925B75"/>
    <w:rsid w:val="0092678C"/>
    <w:rsid w:val="00926E40"/>
    <w:rsid w:val="0092730F"/>
    <w:rsid w:val="0092778F"/>
    <w:rsid w:val="00927859"/>
    <w:rsid w:val="00927AA4"/>
    <w:rsid w:val="00927D3A"/>
    <w:rsid w:val="00930E2F"/>
    <w:rsid w:val="00931383"/>
    <w:rsid w:val="009316D2"/>
    <w:rsid w:val="00931776"/>
    <w:rsid w:val="009326D4"/>
    <w:rsid w:val="00932897"/>
    <w:rsid w:val="00934722"/>
    <w:rsid w:val="00934D49"/>
    <w:rsid w:val="00934DA9"/>
    <w:rsid w:val="0093549A"/>
    <w:rsid w:val="00935BE1"/>
    <w:rsid w:val="00935C3D"/>
    <w:rsid w:val="009365BE"/>
    <w:rsid w:val="0093704D"/>
    <w:rsid w:val="00937504"/>
    <w:rsid w:val="00937958"/>
    <w:rsid w:val="009404A7"/>
    <w:rsid w:val="0094084D"/>
    <w:rsid w:val="009408F0"/>
    <w:rsid w:val="00941020"/>
    <w:rsid w:val="0094117A"/>
    <w:rsid w:val="009413FF"/>
    <w:rsid w:val="00942049"/>
    <w:rsid w:val="00942088"/>
    <w:rsid w:val="009425A2"/>
    <w:rsid w:val="00942AFC"/>
    <w:rsid w:val="00943243"/>
    <w:rsid w:val="00943549"/>
    <w:rsid w:val="00943FFB"/>
    <w:rsid w:val="00944698"/>
    <w:rsid w:val="00944853"/>
    <w:rsid w:val="009449A0"/>
    <w:rsid w:val="00944A43"/>
    <w:rsid w:val="00944CC3"/>
    <w:rsid w:val="00944FC2"/>
    <w:rsid w:val="0094530A"/>
    <w:rsid w:val="00945644"/>
    <w:rsid w:val="00945E5F"/>
    <w:rsid w:val="00946014"/>
    <w:rsid w:val="009460D5"/>
    <w:rsid w:val="0094630B"/>
    <w:rsid w:val="0094670B"/>
    <w:rsid w:val="0094695A"/>
    <w:rsid w:val="00947260"/>
    <w:rsid w:val="009475DE"/>
    <w:rsid w:val="00947811"/>
    <w:rsid w:val="00947CEB"/>
    <w:rsid w:val="00950274"/>
    <w:rsid w:val="009508C5"/>
    <w:rsid w:val="00951038"/>
    <w:rsid w:val="00951098"/>
    <w:rsid w:val="00951465"/>
    <w:rsid w:val="009515D3"/>
    <w:rsid w:val="00951640"/>
    <w:rsid w:val="00951CF2"/>
    <w:rsid w:val="00952438"/>
    <w:rsid w:val="009524B6"/>
    <w:rsid w:val="0095299E"/>
    <w:rsid w:val="00952DC5"/>
    <w:rsid w:val="0095314B"/>
    <w:rsid w:val="00953889"/>
    <w:rsid w:val="00953BD7"/>
    <w:rsid w:val="00953D10"/>
    <w:rsid w:val="00953F28"/>
    <w:rsid w:val="0095418F"/>
    <w:rsid w:val="0095515F"/>
    <w:rsid w:val="009558D4"/>
    <w:rsid w:val="00955B14"/>
    <w:rsid w:val="00955E6A"/>
    <w:rsid w:val="0095688E"/>
    <w:rsid w:val="00957112"/>
    <w:rsid w:val="0095721D"/>
    <w:rsid w:val="0095727F"/>
    <w:rsid w:val="0095733E"/>
    <w:rsid w:val="00957B6E"/>
    <w:rsid w:val="00957C99"/>
    <w:rsid w:val="009614CF"/>
    <w:rsid w:val="00961B53"/>
    <w:rsid w:val="00961E63"/>
    <w:rsid w:val="00962F47"/>
    <w:rsid w:val="009637A8"/>
    <w:rsid w:val="009638B8"/>
    <w:rsid w:val="00963BAA"/>
    <w:rsid w:val="009655D1"/>
    <w:rsid w:val="0096583B"/>
    <w:rsid w:val="00965977"/>
    <w:rsid w:val="009662FF"/>
    <w:rsid w:val="009663BB"/>
    <w:rsid w:val="00966766"/>
    <w:rsid w:val="009669B1"/>
    <w:rsid w:val="00966A92"/>
    <w:rsid w:val="00966CF9"/>
    <w:rsid w:val="00967357"/>
    <w:rsid w:val="00967E8B"/>
    <w:rsid w:val="00970134"/>
    <w:rsid w:val="009719E7"/>
    <w:rsid w:val="00971E4E"/>
    <w:rsid w:val="00972B07"/>
    <w:rsid w:val="00972D3A"/>
    <w:rsid w:val="00972DCC"/>
    <w:rsid w:val="00972F04"/>
    <w:rsid w:val="009734C7"/>
    <w:rsid w:val="00974152"/>
    <w:rsid w:val="009749E5"/>
    <w:rsid w:val="00974E9D"/>
    <w:rsid w:val="0097531C"/>
    <w:rsid w:val="0097561B"/>
    <w:rsid w:val="00976C33"/>
    <w:rsid w:val="0098036B"/>
    <w:rsid w:val="009816BF"/>
    <w:rsid w:val="00981D1F"/>
    <w:rsid w:val="00982727"/>
    <w:rsid w:val="00982C1A"/>
    <w:rsid w:val="00982FC5"/>
    <w:rsid w:val="009839F4"/>
    <w:rsid w:val="00983FDC"/>
    <w:rsid w:val="00984234"/>
    <w:rsid w:val="0098486A"/>
    <w:rsid w:val="00984DC0"/>
    <w:rsid w:val="00984E38"/>
    <w:rsid w:val="00985366"/>
    <w:rsid w:val="009855C4"/>
    <w:rsid w:val="0098647B"/>
    <w:rsid w:val="0098792F"/>
    <w:rsid w:val="00987A89"/>
    <w:rsid w:val="00990065"/>
    <w:rsid w:val="00990791"/>
    <w:rsid w:val="009908CC"/>
    <w:rsid w:val="009909C6"/>
    <w:rsid w:val="00990AA3"/>
    <w:rsid w:val="009934A4"/>
    <w:rsid w:val="009938B6"/>
    <w:rsid w:val="00993B1E"/>
    <w:rsid w:val="00994846"/>
    <w:rsid w:val="009949B0"/>
    <w:rsid w:val="009949DB"/>
    <w:rsid w:val="00995091"/>
    <w:rsid w:val="00995190"/>
    <w:rsid w:val="009962BF"/>
    <w:rsid w:val="0099655D"/>
    <w:rsid w:val="009967E2"/>
    <w:rsid w:val="009970C9"/>
    <w:rsid w:val="00997E6A"/>
    <w:rsid w:val="009A065C"/>
    <w:rsid w:val="009A07E2"/>
    <w:rsid w:val="009A0A96"/>
    <w:rsid w:val="009A0AAF"/>
    <w:rsid w:val="009A0F00"/>
    <w:rsid w:val="009A186B"/>
    <w:rsid w:val="009A21F1"/>
    <w:rsid w:val="009A269C"/>
    <w:rsid w:val="009A2EAE"/>
    <w:rsid w:val="009A33FE"/>
    <w:rsid w:val="009A3663"/>
    <w:rsid w:val="009A48D3"/>
    <w:rsid w:val="009A4B2A"/>
    <w:rsid w:val="009A4D4D"/>
    <w:rsid w:val="009A4F5D"/>
    <w:rsid w:val="009A50D8"/>
    <w:rsid w:val="009A5345"/>
    <w:rsid w:val="009A619F"/>
    <w:rsid w:val="009A62EA"/>
    <w:rsid w:val="009A68B4"/>
    <w:rsid w:val="009A6B86"/>
    <w:rsid w:val="009A7277"/>
    <w:rsid w:val="009A74BD"/>
    <w:rsid w:val="009A7617"/>
    <w:rsid w:val="009A7CFF"/>
    <w:rsid w:val="009B0DE8"/>
    <w:rsid w:val="009B1C34"/>
    <w:rsid w:val="009B201D"/>
    <w:rsid w:val="009B21D7"/>
    <w:rsid w:val="009B24B7"/>
    <w:rsid w:val="009B2A72"/>
    <w:rsid w:val="009B3F1E"/>
    <w:rsid w:val="009B4131"/>
    <w:rsid w:val="009B4290"/>
    <w:rsid w:val="009B4435"/>
    <w:rsid w:val="009B4BBF"/>
    <w:rsid w:val="009B5686"/>
    <w:rsid w:val="009B5776"/>
    <w:rsid w:val="009B579E"/>
    <w:rsid w:val="009B5CDA"/>
    <w:rsid w:val="009B616F"/>
    <w:rsid w:val="009B61CA"/>
    <w:rsid w:val="009B647A"/>
    <w:rsid w:val="009B668D"/>
    <w:rsid w:val="009B707A"/>
    <w:rsid w:val="009B71FB"/>
    <w:rsid w:val="009B7385"/>
    <w:rsid w:val="009B7D16"/>
    <w:rsid w:val="009B7F38"/>
    <w:rsid w:val="009C1C18"/>
    <w:rsid w:val="009C225C"/>
    <w:rsid w:val="009C2442"/>
    <w:rsid w:val="009C2DDE"/>
    <w:rsid w:val="009C389D"/>
    <w:rsid w:val="009C40D6"/>
    <w:rsid w:val="009C4873"/>
    <w:rsid w:val="009C529C"/>
    <w:rsid w:val="009C52DC"/>
    <w:rsid w:val="009C5637"/>
    <w:rsid w:val="009C567C"/>
    <w:rsid w:val="009C59B0"/>
    <w:rsid w:val="009C5EB6"/>
    <w:rsid w:val="009C5F84"/>
    <w:rsid w:val="009C6393"/>
    <w:rsid w:val="009C63E7"/>
    <w:rsid w:val="009C6628"/>
    <w:rsid w:val="009C6D86"/>
    <w:rsid w:val="009C7485"/>
    <w:rsid w:val="009C75DB"/>
    <w:rsid w:val="009C7665"/>
    <w:rsid w:val="009C7E14"/>
    <w:rsid w:val="009D009B"/>
    <w:rsid w:val="009D0214"/>
    <w:rsid w:val="009D0412"/>
    <w:rsid w:val="009D14CB"/>
    <w:rsid w:val="009D1F94"/>
    <w:rsid w:val="009D273C"/>
    <w:rsid w:val="009D339F"/>
    <w:rsid w:val="009D33B7"/>
    <w:rsid w:val="009D3404"/>
    <w:rsid w:val="009D4D64"/>
    <w:rsid w:val="009D4F5E"/>
    <w:rsid w:val="009D55CF"/>
    <w:rsid w:val="009D5CF4"/>
    <w:rsid w:val="009D5CFB"/>
    <w:rsid w:val="009D5D70"/>
    <w:rsid w:val="009D6209"/>
    <w:rsid w:val="009D7151"/>
    <w:rsid w:val="009D7A2D"/>
    <w:rsid w:val="009D7FC1"/>
    <w:rsid w:val="009E03C4"/>
    <w:rsid w:val="009E05E6"/>
    <w:rsid w:val="009E1D5C"/>
    <w:rsid w:val="009E2001"/>
    <w:rsid w:val="009E230D"/>
    <w:rsid w:val="009E23F9"/>
    <w:rsid w:val="009E2676"/>
    <w:rsid w:val="009E30C2"/>
    <w:rsid w:val="009E346D"/>
    <w:rsid w:val="009E42C4"/>
    <w:rsid w:val="009E4354"/>
    <w:rsid w:val="009E4461"/>
    <w:rsid w:val="009E508C"/>
    <w:rsid w:val="009E551D"/>
    <w:rsid w:val="009E5B2C"/>
    <w:rsid w:val="009E686F"/>
    <w:rsid w:val="009E77C3"/>
    <w:rsid w:val="009E7D89"/>
    <w:rsid w:val="009E7FA8"/>
    <w:rsid w:val="009F0746"/>
    <w:rsid w:val="009F13CD"/>
    <w:rsid w:val="009F1449"/>
    <w:rsid w:val="009F1A39"/>
    <w:rsid w:val="009F1B93"/>
    <w:rsid w:val="009F2390"/>
    <w:rsid w:val="009F24F4"/>
    <w:rsid w:val="009F24FE"/>
    <w:rsid w:val="009F272E"/>
    <w:rsid w:val="009F28CA"/>
    <w:rsid w:val="009F2A28"/>
    <w:rsid w:val="009F2C39"/>
    <w:rsid w:val="009F324C"/>
    <w:rsid w:val="009F353B"/>
    <w:rsid w:val="009F35DE"/>
    <w:rsid w:val="009F364A"/>
    <w:rsid w:val="009F390B"/>
    <w:rsid w:val="009F48FE"/>
    <w:rsid w:val="009F54C9"/>
    <w:rsid w:val="009F5D7B"/>
    <w:rsid w:val="009F615B"/>
    <w:rsid w:val="009F61B8"/>
    <w:rsid w:val="009F6279"/>
    <w:rsid w:val="009F6A91"/>
    <w:rsid w:val="009F6D74"/>
    <w:rsid w:val="009F7553"/>
    <w:rsid w:val="009F7AB9"/>
    <w:rsid w:val="00A00FB9"/>
    <w:rsid w:val="00A00FE5"/>
    <w:rsid w:val="00A0197C"/>
    <w:rsid w:val="00A01AA7"/>
    <w:rsid w:val="00A01B49"/>
    <w:rsid w:val="00A0206E"/>
    <w:rsid w:val="00A024FD"/>
    <w:rsid w:val="00A03332"/>
    <w:rsid w:val="00A03593"/>
    <w:rsid w:val="00A03F0C"/>
    <w:rsid w:val="00A0419A"/>
    <w:rsid w:val="00A04242"/>
    <w:rsid w:val="00A04380"/>
    <w:rsid w:val="00A049EC"/>
    <w:rsid w:val="00A05D4A"/>
    <w:rsid w:val="00A070C1"/>
    <w:rsid w:val="00A078C8"/>
    <w:rsid w:val="00A07CC0"/>
    <w:rsid w:val="00A07DE2"/>
    <w:rsid w:val="00A10A03"/>
    <w:rsid w:val="00A10FDA"/>
    <w:rsid w:val="00A1102F"/>
    <w:rsid w:val="00A1104C"/>
    <w:rsid w:val="00A11689"/>
    <w:rsid w:val="00A11B95"/>
    <w:rsid w:val="00A1278D"/>
    <w:rsid w:val="00A12D1F"/>
    <w:rsid w:val="00A131F7"/>
    <w:rsid w:val="00A13314"/>
    <w:rsid w:val="00A13A1A"/>
    <w:rsid w:val="00A13AA1"/>
    <w:rsid w:val="00A14BF5"/>
    <w:rsid w:val="00A15212"/>
    <w:rsid w:val="00A15494"/>
    <w:rsid w:val="00A15946"/>
    <w:rsid w:val="00A165A1"/>
    <w:rsid w:val="00A16A80"/>
    <w:rsid w:val="00A16A93"/>
    <w:rsid w:val="00A16B5D"/>
    <w:rsid w:val="00A1714B"/>
    <w:rsid w:val="00A17225"/>
    <w:rsid w:val="00A17FA0"/>
    <w:rsid w:val="00A203F1"/>
    <w:rsid w:val="00A2095A"/>
    <w:rsid w:val="00A20B25"/>
    <w:rsid w:val="00A210D9"/>
    <w:rsid w:val="00A212CD"/>
    <w:rsid w:val="00A21813"/>
    <w:rsid w:val="00A21DB1"/>
    <w:rsid w:val="00A22124"/>
    <w:rsid w:val="00A229CA"/>
    <w:rsid w:val="00A230B3"/>
    <w:rsid w:val="00A24013"/>
    <w:rsid w:val="00A2427C"/>
    <w:rsid w:val="00A24CF3"/>
    <w:rsid w:val="00A24FC2"/>
    <w:rsid w:val="00A25104"/>
    <w:rsid w:val="00A251C1"/>
    <w:rsid w:val="00A2567D"/>
    <w:rsid w:val="00A25773"/>
    <w:rsid w:val="00A25972"/>
    <w:rsid w:val="00A25DD2"/>
    <w:rsid w:val="00A263D1"/>
    <w:rsid w:val="00A26455"/>
    <w:rsid w:val="00A26567"/>
    <w:rsid w:val="00A26B01"/>
    <w:rsid w:val="00A26B14"/>
    <w:rsid w:val="00A276D6"/>
    <w:rsid w:val="00A300B2"/>
    <w:rsid w:val="00A308BE"/>
    <w:rsid w:val="00A30E73"/>
    <w:rsid w:val="00A3127C"/>
    <w:rsid w:val="00A317BA"/>
    <w:rsid w:val="00A31A61"/>
    <w:rsid w:val="00A31FFE"/>
    <w:rsid w:val="00A341B4"/>
    <w:rsid w:val="00A3434E"/>
    <w:rsid w:val="00A35335"/>
    <w:rsid w:val="00A357A8"/>
    <w:rsid w:val="00A35A75"/>
    <w:rsid w:val="00A35AF3"/>
    <w:rsid w:val="00A35EE5"/>
    <w:rsid w:val="00A36B2E"/>
    <w:rsid w:val="00A37077"/>
    <w:rsid w:val="00A37549"/>
    <w:rsid w:val="00A375AA"/>
    <w:rsid w:val="00A40347"/>
    <w:rsid w:val="00A40EEF"/>
    <w:rsid w:val="00A41741"/>
    <w:rsid w:val="00A41BF7"/>
    <w:rsid w:val="00A42109"/>
    <w:rsid w:val="00A4269C"/>
    <w:rsid w:val="00A42F4A"/>
    <w:rsid w:val="00A4314B"/>
    <w:rsid w:val="00A4361E"/>
    <w:rsid w:val="00A43F6A"/>
    <w:rsid w:val="00A444B2"/>
    <w:rsid w:val="00A447CD"/>
    <w:rsid w:val="00A4496C"/>
    <w:rsid w:val="00A44C21"/>
    <w:rsid w:val="00A44F85"/>
    <w:rsid w:val="00A46140"/>
    <w:rsid w:val="00A4627A"/>
    <w:rsid w:val="00A46454"/>
    <w:rsid w:val="00A46F4D"/>
    <w:rsid w:val="00A471AA"/>
    <w:rsid w:val="00A47922"/>
    <w:rsid w:val="00A47A01"/>
    <w:rsid w:val="00A47C4B"/>
    <w:rsid w:val="00A47D3F"/>
    <w:rsid w:val="00A5097F"/>
    <w:rsid w:val="00A518DC"/>
    <w:rsid w:val="00A51A65"/>
    <w:rsid w:val="00A51CEE"/>
    <w:rsid w:val="00A51E93"/>
    <w:rsid w:val="00A51F6F"/>
    <w:rsid w:val="00A5210D"/>
    <w:rsid w:val="00A525D1"/>
    <w:rsid w:val="00A525DC"/>
    <w:rsid w:val="00A52F15"/>
    <w:rsid w:val="00A52F63"/>
    <w:rsid w:val="00A5314F"/>
    <w:rsid w:val="00A531EB"/>
    <w:rsid w:val="00A53672"/>
    <w:rsid w:val="00A5398A"/>
    <w:rsid w:val="00A53B59"/>
    <w:rsid w:val="00A54BCB"/>
    <w:rsid w:val="00A54DED"/>
    <w:rsid w:val="00A55174"/>
    <w:rsid w:val="00A554AF"/>
    <w:rsid w:val="00A558FF"/>
    <w:rsid w:val="00A57678"/>
    <w:rsid w:val="00A57CA6"/>
    <w:rsid w:val="00A57F43"/>
    <w:rsid w:val="00A6002B"/>
    <w:rsid w:val="00A60F96"/>
    <w:rsid w:val="00A61333"/>
    <w:rsid w:val="00A613EF"/>
    <w:rsid w:val="00A614DC"/>
    <w:rsid w:val="00A6194D"/>
    <w:rsid w:val="00A61988"/>
    <w:rsid w:val="00A6225C"/>
    <w:rsid w:val="00A6249A"/>
    <w:rsid w:val="00A62B44"/>
    <w:rsid w:val="00A63999"/>
    <w:rsid w:val="00A64649"/>
    <w:rsid w:val="00A64A7F"/>
    <w:rsid w:val="00A65020"/>
    <w:rsid w:val="00A650C4"/>
    <w:rsid w:val="00A6636A"/>
    <w:rsid w:val="00A66696"/>
    <w:rsid w:val="00A6682D"/>
    <w:rsid w:val="00A66A14"/>
    <w:rsid w:val="00A66DA0"/>
    <w:rsid w:val="00A66DD7"/>
    <w:rsid w:val="00A66FBD"/>
    <w:rsid w:val="00A672EE"/>
    <w:rsid w:val="00A67650"/>
    <w:rsid w:val="00A678C2"/>
    <w:rsid w:val="00A678C6"/>
    <w:rsid w:val="00A7011F"/>
    <w:rsid w:val="00A70460"/>
    <w:rsid w:val="00A70C3E"/>
    <w:rsid w:val="00A70DE8"/>
    <w:rsid w:val="00A73032"/>
    <w:rsid w:val="00A739DC"/>
    <w:rsid w:val="00A73E8F"/>
    <w:rsid w:val="00A741A7"/>
    <w:rsid w:val="00A746A0"/>
    <w:rsid w:val="00A748E1"/>
    <w:rsid w:val="00A75182"/>
    <w:rsid w:val="00A75C59"/>
    <w:rsid w:val="00A76611"/>
    <w:rsid w:val="00A76D23"/>
    <w:rsid w:val="00A774FE"/>
    <w:rsid w:val="00A8018D"/>
    <w:rsid w:val="00A8059C"/>
    <w:rsid w:val="00A80D4F"/>
    <w:rsid w:val="00A80E34"/>
    <w:rsid w:val="00A81263"/>
    <w:rsid w:val="00A81D3F"/>
    <w:rsid w:val="00A82000"/>
    <w:rsid w:val="00A83353"/>
    <w:rsid w:val="00A83A61"/>
    <w:rsid w:val="00A83EF5"/>
    <w:rsid w:val="00A8422F"/>
    <w:rsid w:val="00A844AC"/>
    <w:rsid w:val="00A846C8"/>
    <w:rsid w:val="00A847B8"/>
    <w:rsid w:val="00A84990"/>
    <w:rsid w:val="00A8511F"/>
    <w:rsid w:val="00A85731"/>
    <w:rsid w:val="00A85ED5"/>
    <w:rsid w:val="00A86394"/>
    <w:rsid w:val="00A86DF9"/>
    <w:rsid w:val="00A91E70"/>
    <w:rsid w:val="00A9369E"/>
    <w:rsid w:val="00A93734"/>
    <w:rsid w:val="00A94BFF"/>
    <w:rsid w:val="00A94E69"/>
    <w:rsid w:val="00A96004"/>
    <w:rsid w:val="00A96303"/>
    <w:rsid w:val="00A975AF"/>
    <w:rsid w:val="00AA0756"/>
    <w:rsid w:val="00AA0AD2"/>
    <w:rsid w:val="00AA0B5A"/>
    <w:rsid w:val="00AA0CD4"/>
    <w:rsid w:val="00AA1232"/>
    <w:rsid w:val="00AA1585"/>
    <w:rsid w:val="00AA228C"/>
    <w:rsid w:val="00AA2C03"/>
    <w:rsid w:val="00AA2C6A"/>
    <w:rsid w:val="00AA308D"/>
    <w:rsid w:val="00AA4135"/>
    <w:rsid w:val="00AA44D3"/>
    <w:rsid w:val="00AA451D"/>
    <w:rsid w:val="00AA4ADF"/>
    <w:rsid w:val="00AA4E42"/>
    <w:rsid w:val="00AA5060"/>
    <w:rsid w:val="00AA5C61"/>
    <w:rsid w:val="00AA5FBB"/>
    <w:rsid w:val="00AA64B6"/>
    <w:rsid w:val="00AA6753"/>
    <w:rsid w:val="00AA675C"/>
    <w:rsid w:val="00AA6F2A"/>
    <w:rsid w:val="00AA728B"/>
    <w:rsid w:val="00AA750F"/>
    <w:rsid w:val="00AB01C6"/>
    <w:rsid w:val="00AB0265"/>
    <w:rsid w:val="00AB0C3B"/>
    <w:rsid w:val="00AB0CD2"/>
    <w:rsid w:val="00AB12F0"/>
    <w:rsid w:val="00AB1359"/>
    <w:rsid w:val="00AB152F"/>
    <w:rsid w:val="00AB17C9"/>
    <w:rsid w:val="00AB1C3E"/>
    <w:rsid w:val="00AB23BA"/>
    <w:rsid w:val="00AB300E"/>
    <w:rsid w:val="00AB3662"/>
    <w:rsid w:val="00AB3F47"/>
    <w:rsid w:val="00AB4A55"/>
    <w:rsid w:val="00AB5287"/>
    <w:rsid w:val="00AB5323"/>
    <w:rsid w:val="00AB5AC8"/>
    <w:rsid w:val="00AB5F27"/>
    <w:rsid w:val="00AB60CD"/>
    <w:rsid w:val="00AB6423"/>
    <w:rsid w:val="00AB685D"/>
    <w:rsid w:val="00AB6B18"/>
    <w:rsid w:val="00AB6EDB"/>
    <w:rsid w:val="00AB77EE"/>
    <w:rsid w:val="00AC01BD"/>
    <w:rsid w:val="00AC0EBE"/>
    <w:rsid w:val="00AC159C"/>
    <w:rsid w:val="00AC1A2D"/>
    <w:rsid w:val="00AC238D"/>
    <w:rsid w:val="00AC24B0"/>
    <w:rsid w:val="00AC25D8"/>
    <w:rsid w:val="00AC331A"/>
    <w:rsid w:val="00AC3AA9"/>
    <w:rsid w:val="00AC4AB0"/>
    <w:rsid w:val="00AC5270"/>
    <w:rsid w:val="00AC529A"/>
    <w:rsid w:val="00AC63EE"/>
    <w:rsid w:val="00AC701A"/>
    <w:rsid w:val="00AC7ACE"/>
    <w:rsid w:val="00AC7D8D"/>
    <w:rsid w:val="00AC7E45"/>
    <w:rsid w:val="00AD035A"/>
    <w:rsid w:val="00AD053F"/>
    <w:rsid w:val="00AD0CBA"/>
    <w:rsid w:val="00AD1192"/>
    <w:rsid w:val="00AD2036"/>
    <w:rsid w:val="00AD3AAA"/>
    <w:rsid w:val="00AD4E06"/>
    <w:rsid w:val="00AD50B1"/>
    <w:rsid w:val="00AD5E16"/>
    <w:rsid w:val="00AD6C36"/>
    <w:rsid w:val="00AD6CFB"/>
    <w:rsid w:val="00AD6F8B"/>
    <w:rsid w:val="00AD7822"/>
    <w:rsid w:val="00AD782E"/>
    <w:rsid w:val="00AD7C2F"/>
    <w:rsid w:val="00AE1252"/>
    <w:rsid w:val="00AE1435"/>
    <w:rsid w:val="00AE1F28"/>
    <w:rsid w:val="00AE2779"/>
    <w:rsid w:val="00AE2A34"/>
    <w:rsid w:val="00AE3219"/>
    <w:rsid w:val="00AE38EA"/>
    <w:rsid w:val="00AE4763"/>
    <w:rsid w:val="00AE4A95"/>
    <w:rsid w:val="00AE4C7A"/>
    <w:rsid w:val="00AE572C"/>
    <w:rsid w:val="00AE6053"/>
    <w:rsid w:val="00AE6CF5"/>
    <w:rsid w:val="00AE6D3F"/>
    <w:rsid w:val="00AE6F06"/>
    <w:rsid w:val="00AE7FAD"/>
    <w:rsid w:val="00AF0FFF"/>
    <w:rsid w:val="00AF1428"/>
    <w:rsid w:val="00AF1A22"/>
    <w:rsid w:val="00AF1B1C"/>
    <w:rsid w:val="00AF1ED3"/>
    <w:rsid w:val="00AF20CE"/>
    <w:rsid w:val="00AF2B8F"/>
    <w:rsid w:val="00AF2E9D"/>
    <w:rsid w:val="00AF2FA3"/>
    <w:rsid w:val="00AF3188"/>
    <w:rsid w:val="00AF3661"/>
    <w:rsid w:val="00AF4239"/>
    <w:rsid w:val="00AF443C"/>
    <w:rsid w:val="00AF4AD4"/>
    <w:rsid w:val="00AF5069"/>
    <w:rsid w:val="00AF524B"/>
    <w:rsid w:val="00AF56EB"/>
    <w:rsid w:val="00AF59C8"/>
    <w:rsid w:val="00AF68C4"/>
    <w:rsid w:val="00AF6C18"/>
    <w:rsid w:val="00AF75B7"/>
    <w:rsid w:val="00AF77BC"/>
    <w:rsid w:val="00B00157"/>
    <w:rsid w:val="00B0023A"/>
    <w:rsid w:val="00B00752"/>
    <w:rsid w:val="00B00858"/>
    <w:rsid w:val="00B00AC4"/>
    <w:rsid w:val="00B012E8"/>
    <w:rsid w:val="00B01AC0"/>
    <w:rsid w:val="00B028BF"/>
    <w:rsid w:val="00B02CBF"/>
    <w:rsid w:val="00B02DFB"/>
    <w:rsid w:val="00B032D2"/>
    <w:rsid w:val="00B04069"/>
    <w:rsid w:val="00B040FC"/>
    <w:rsid w:val="00B04296"/>
    <w:rsid w:val="00B04A9D"/>
    <w:rsid w:val="00B05D57"/>
    <w:rsid w:val="00B06D98"/>
    <w:rsid w:val="00B06EE6"/>
    <w:rsid w:val="00B07C44"/>
    <w:rsid w:val="00B07E5D"/>
    <w:rsid w:val="00B10637"/>
    <w:rsid w:val="00B10904"/>
    <w:rsid w:val="00B10AE5"/>
    <w:rsid w:val="00B110D3"/>
    <w:rsid w:val="00B11298"/>
    <w:rsid w:val="00B1148D"/>
    <w:rsid w:val="00B11CBC"/>
    <w:rsid w:val="00B12136"/>
    <w:rsid w:val="00B1235B"/>
    <w:rsid w:val="00B12AA5"/>
    <w:rsid w:val="00B12ABB"/>
    <w:rsid w:val="00B12EDD"/>
    <w:rsid w:val="00B13020"/>
    <w:rsid w:val="00B13A15"/>
    <w:rsid w:val="00B13FAA"/>
    <w:rsid w:val="00B14189"/>
    <w:rsid w:val="00B15327"/>
    <w:rsid w:val="00B17853"/>
    <w:rsid w:val="00B1791C"/>
    <w:rsid w:val="00B17F5D"/>
    <w:rsid w:val="00B20689"/>
    <w:rsid w:val="00B20826"/>
    <w:rsid w:val="00B209BA"/>
    <w:rsid w:val="00B209C0"/>
    <w:rsid w:val="00B21199"/>
    <w:rsid w:val="00B21B38"/>
    <w:rsid w:val="00B21F2E"/>
    <w:rsid w:val="00B23439"/>
    <w:rsid w:val="00B239E5"/>
    <w:rsid w:val="00B23E0B"/>
    <w:rsid w:val="00B23E22"/>
    <w:rsid w:val="00B23F77"/>
    <w:rsid w:val="00B245A7"/>
    <w:rsid w:val="00B252E9"/>
    <w:rsid w:val="00B25D0E"/>
    <w:rsid w:val="00B2615D"/>
    <w:rsid w:val="00B26BA4"/>
    <w:rsid w:val="00B26FA5"/>
    <w:rsid w:val="00B26FBA"/>
    <w:rsid w:val="00B27439"/>
    <w:rsid w:val="00B27ABA"/>
    <w:rsid w:val="00B3037D"/>
    <w:rsid w:val="00B305B0"/>
    <w:rsid w:val="00B30AB4"/>
    <w:rsid w:val="00B3104F"/>
    <w:rsid w:val="00B314CF"/>
    <w:rsid w:val="00B31871"/>
    <w:rsid w:val="00B31903"/>
    <w:rsid w:val="00B31B6F"/>
    <w:rsid w:val="00B31D56"/>
    <w:rsid w:val="00B32408"/>
    <w:rsid w:val="00B326AC"/>
    <w:rsid w:val="00B327B4"/>
    <w:rsid w:val="00B32964"/>
    <w:rsid w:val="00B32C9B"/>
    <w:rsid w:val="00B332B9"/>
    <w:rsid w:val="00B3396E"/>
    <w:rsid w:val="00B33C75"/>
    <w:rsid w:val="00B345BE"/>
    <w:rsid w:val="00B35219"/>
    <w:rsid w:val="00B356F3"/>
    <w:rsid w:val="00B3575A"/>
    <w:rsid w:val="00B35C57"/>
    <w:rsid w:val="00B35CD7"/>
    <w:rsid w:val="00B361F3"/>
    <w:rsid w:val="00B36481"/>
    <w:rsid w:val="00B36F66"/>
    <w:rsid w:val="00B370FC"/>
    <w:rsid w:val="00B377E3"/>
    <w:rsid w:val="00B40C7D"/>
    <w:rsid w:val="00B40DE5"/>
    <w:rsid w:val="00B40E2B"/>
    <w:rsid w:val="00B40E6D"/>
    <w:rsid w:val="00B423E2"/>
    <w:rsid w:val="00B426D5"/>
    <w:rsid w:val="00B43BA4"/>
    <w:rsid w:val="00B43D11"/>
    <w:rsid w:val="00B44815"/>
    <w:rsid w:val="00B45C3F"/>
    <w:rsid w:val="00B45DB6"/>
    <w:rsid w:val="00B45DFC"/>
    <w:rsid w:val="00B4636A"/>
    <w:rsid w:val="00B46690"/>
    <w:rsid w:val="00B46BD9"/>
    <w:rsid w:val="00B46CDE"/>
    <w:rsid w:val="00B46CED"/>
    <w:rsid w:val="00B47DE2"/>
    <w:rsid w:val="00B5020B"/>
    <w:rsid w:val="00B5025B"/>
    <w:rsid w:val="00B505DE"/>
    <w:rsid w:val="00B5108D"/>
    <w:rsid w:val="00B51B25"/>
    <w:rsid w:val="00B51DD5"/>
    <w:rsid w:val="00B52601"/>
    <w:rsid w:val="00B532A3"/>
    <w:rsid w:val="00B532D8"/>
    <w:rsid w:val="00B53F7B"/>
    <w:rsid w:val="00B54D3E"/>
    <w:rsid w:val="00B5583D"/>
    <w:rsid w:val="00B56E30"/>
    <w:rsid w:val="00B572A5"/>
    <w:rsid w:val="00B57879"/>
    <w:rsid w:val="00B60B24"/>
    <w:rsid w:val="00B612FD"/>
    <w:rsid w:val="00B61822"/>
    <w:rsid w:val="00B61D45"/>
    <w:rsid w:val="00B62737"/>
    <w:rsid w:val="00B62A6F"/>
    <w:rsid w:val="00B62A82"/>
    <w:rsid w:val="00B62B3E"/>
    <w:rsid w:val="00B62BD3"/>
    <w:rsid w:val="00B63DDE"/>
    <w:rsid w:val="00B6402E"/>
    <w:rsid w:val="00B64481"/>
    <w:rsid w:val="00B647C8"/>
    <w:rsid w:val="00B649A3"/>
    <w:rsid w:val="00B64BE4"/>
    <w:rsid w:val="00B64C8A"/>
    <w:rsid w:val="00B64DE3"/>
    <w:rsid w:val="00B65DFF"/>
    <w:rsid w:val="00B65EF8"/>
    <w:rsid w:val="00B666BE"/>
    <w:rsid w:val="00B674C7"/>
    <w:rsid w:val="00B67759"/>
    <w:rsid w:val="00B6779F"/>
    <w:rsid w:val="00B67ABA"/>
    <w:rsid w:val="00B7001F"/>
    <w:rsid w:val="00B703D2"/>
    <w:rsid w:val="00B70647"/>
    <w:rsid w:val="00B708BB"/>
    <w:rsid w:val="00B70E41"/>
    <w:rsid w:val="00B70EED"/>
    <w:rsid w:val="00B71041"/>
    <w:rsid w:val="00B71109"/>
    <w:rsid w:val="00B71941"/>
    <w:rsid w:val="00B720EF"/>
    <w:rsid w:val="00B7214A"/>
    <w:rsid w:val="00B72FB1"/>
    <w:rsid w:val="00B739EF"/>
    <w:rsid w:val="00B73C81"/>
    <w:rsid w:val="00B73D2E"/>
    <w:rsid w:val="00B73D59"/>
    <w:rsid w:val="00B755C8"/>
    <w:rsid w:val="00B75E4B"/>
    <w:rsid w:val="00B7600F"/>
    <w:rsid w:val="00B764DF"/>
    <w:rsid w:val="00B7651B"/>
    <w:rsid w:val="00B80440"/>
    <w:rsid w:val="00B8046E"/>
    <w:rsid w:val="00B813F2"/>
    <w:rsid w:val="00B816C8"/>
    <w:rsid w:val="00B81826"/>
    <w:rsid w:val="00B8208D"/>
    <w:rsid w:val="00B82CD9"/>
    <w:rsid w:val="00B82EB7"/>
    <w:rsid w:val="00B82EE9"/>
    <w:rsid w:val="00B83583"/>
    <w:rsid w:val="00B837BA"/>
    <w:rsid w:val="00B8382F"/>
    <w:rsid w:val="00B841CC"/>
    <w:rsid w:val="00B84E58"/>
    <w:rsid w:val="00B84F02"/>
    <w:rsid w:val="00B850C9"/>
    <w:rsid w:val="00B854E7"/>
    <w:rsid w:val="00B8552F"/>
    <w:rsid w:val="00B86091"/>
    <w:rsid w:val="00B8681C"/>
    <w:rsid w:val="00B86AA6"/>
    <w:rsid w:val="00B8728C"/>
    <w:rsid w:val="00B87721"/>
    <w:rsid w:val="00B87C9E"/>
    <w:rsid w:val="00B90075"/>
    <w:rsid w:val="00B90A76"/>
    <w:rsid w:val="00B91955"/>
    <w:rsid w:val="00B91D05"/>
    <w:rsid w:val="00B92054"/>
    <w:rsid w:val="00B9279E"/>
    <w:rsid w:val="00B93CDF"/>
    <w:rsid w:val="00B940FE"/>
    <w:rsid w:val="00B9422A"/>
    <w:rsid w:val="00B943ED"/>
    <w:rsid w:val="00B94595"/>
    <w:rsid w:val="00B946F6"/>
    <w:rsid w:val="00B94768"/>
    <w:rsid w:val="00B95332"/>
    <w:rsid w:val="00B953D7"/>
    <w:rsid w:val="00B96926"/>
    <w:rsid w:val="00B96D21"/>
    <w:rsid w:val="00B97D4F"/>
    <w:rsid w:val="00BA0CC1"/>
    <w:rsid w:val="00BA127B"/>
    <w:rsid w:val="00BA2169"/>
    <w:rsid w:val="00BA23FC"/>
    <w:rsid w:val="00BA2758"/>
    <w:rsid w:val="00BA2A69"/>
    <w:rsid w:val="00BA34C4"/>
    <w:rsid w:val="00BA44D3"/>
    <w:rsid w:val="00BA4A20"/>
    <w:rsid w:val="00BA4ED5"/>
    <w:rsid w:val="00BA5572"/>
    <w:rsid w:val="00BA62A9"/>
    <w:rsid w:val="00BA6F70"/>
    <w:rsid w:val="00BA7675"/>
    <w:rsid w:val="00BA7AD7"/>
    <w:rsid w:val="00BB1886"/>
    <w:rsid w:val="00BB1DAC"/>
    <w:rsid w:val="00BB1FAD"/>
    <w:rsid w:val="00BB225E"/>
    <w:rsid w:val="00BB22B0"/>
    <w:rsid w:val="00BB2D01"/>
    <w:rsid w:val="00BB36FB"/>
    <w:rsid w:val="00BB387B"/>
    <w:rsid w:val="00BB3E12"/>
    <w:rsid w:val="00BB405A"/>
    <w:rsid w:val="00BB540D"/>
    <w:rsid w:val="00BB5543"/>
    <w:rsid w:val="00BB5631"/>
    <w:rsid w:val="00BB6039"/>
    <w:rsid w:val="00BB61AB"/>
    <w:rsid w:val="00BB638E"/>
    <w:rsid w:val="00BB7335"/>
    <w:rsid w:val="00BB744A"/>
    <w:rsid w:val="00BB75D0"/>
    <w:rsid w:val="00BB76F5"/>
    <w:rsid w:val="00BC04E1"/>
    <w:rsid w:val="00BC0AF5"/>
    <w:rsid w:val="00BC0B4B"/>
    <w:rsid w:val="00BC0DAB"/>
    <w:rsid w:val="00BC0EF4"/>
    <w:rsid w:val="00BC1521"/>
    <w:rsid w:val="00BC1C29"/>
    <w:rsid w:val="00BC1FD6"/>
    <w:rsid w:val="00BC2105"/>
    <w:rsid w:val="00BC2230"/>
    <w:rsid w:val="00BC27B9"/>
    <w:rsid w:val="00BC31C9"/>
    <w:rsid w:val="00BC3D4C"/>
    <w:rsid w:val="00BC4755"/>
    <w:rsid w:val="00BC4A5D"/>
    <w:rsid w:val="00BC4FE7"/>
    <w:rsid w:val="00BC5B8B"/>
    <w:rsid w:val="00BC5F3B"/>
    <w:rsid w:val="00BC6594"/>
    <w:rsid w:val="00BC69B2"/>
    <w:rsid w:val="00BC7931"/>
    <w:rsid w:val="00BD018A"/>
    <w:rsid w:val="00BD0616"/>
    <w:rsid w:val="00BD27E8"/>
    <w:rsid w:val="00BD3EAF"/>
    <w:rsid w:val="00BD409B"/>
    <w:rsid w:val="00BD40B9"/>
    <w:rsid w:val="00BD4406"/>
    <w:rsid w:val="00BD4557"/>
    <w:rsid w:val="00BD495C"/>
    <w:rsid w:val="00BD4DE0"/>
    <w:rsid w:val="00BD5FE1"/>
    <w:rsid w:val="00BE00AF"/>
    <w:rsid w:val="00BE044C"/>
    <w:rsid w:val="00BE07A3"/>
    <w:rsid w:val="00BE09C1"/>
    <w:rsid w:val="00BE145C"/>
    <w:rsid w:val="00BE221B"/>
    <w:rsid w:val="00BE2525"/>
    <w:rsid w:val="00BE2B49"/>
    <w:rsid w:val="00BE2C7F"/>
    <w:rsid w:val="00BE2CBE"/>
    <w:rsid w:val="00BE2D2F"/>
    <w:rsid w:val="00BE307D"/>
    <w:rsid w:val="00BE3649"/>
    <w:rsid w:val="00BE413B"/>
    <w:rsid w:val="00BE4308"/>
    <w:rsid w:val="00BE4A1B"/>
    <w:rsid w:val="00BE4AC9"/>
    <w:rsid w:val="00BE4BA5"/>
    <w:rsid w:val="00BE5875"/>
    <w:rsid w:val="00BE5CA0"/>
    <w:rsid w:val="00BE5E18"/>
    <w:rsid w:val="00BE6247"/>
    <w:rsid w:val="00BE625B"/>
    <w:rsid w:val="00BE63A8"/>
    <w:rsid w:val="00BE689F"/>
    <w:rsid w:val="00BE6EB7"/>
    <w:rsid w:val="00BE71D2"/>
    <w:rsid w:val="00BE73B4"/>
    <w:rsid w:val="00BE7F89"/>
    <w:rsid w:val="00BF016C"/>
    <w:rsid w:val="00BF01D6"/>
    <w:rsid w:val="00BF050E"/>
    <w:rsid w:val="00BF0780"/>
    <w:rsid w:val="00BF0B17"/>
    <w:rsid w:val="00BF16E9"/>
    <w:rsid w:val="00BF1877"/>
    <w:rsid w:val="00BF2830"/>
    <w:rsid w:val="00BF288B"/>
    <w:rsid w:val="00BF30F8"/>
    <w:rsid w:val="00BF35E9"/>
    <w:rsid w:val="00BF3929"/>
    <w:rsid w:val="00BF3F3D"/>
    <w:rsid w:val="00BF4186"/>
    <w:rsid w:val="00BF4ED8"/>
    <w:rsid w:val="00BF51EA"/>
    <w:rsid w:val="00BF58C3"/>
    <w:rsid w:val="00BF5E33"/>
    <w:rsid w:val="00BF68D1"/>
    <w:rsid w:val="00BF6CA2"/>
    <w:rsid w:val="00BF6DA2"/>
    <w:rsid w:val="00BF723A"/>
    <w:rsid w:val="00BF77EE"/>
    <w:rsid w:val="00BF7F3A"/>
    <w:rsid w:val="00C000D3"/>
    <w:rsid w:val="00C0015A"/>
    <w:rsid w:val="00C00567"/>
    <w:rsid w:val="00C006E2"/>
    <w:rsid w:val="00C00C22"/>
    <w:rsid w:val="00C01592"/>
    <w:rsid w:val="00C015AE"/>
    <w:rsid w:val="00C01963"/>
    <w:rsid w:val="00C01AD1"/>
    <w:rsid w:val="00C01E10"/>
    <w:rsid w:val="00C020D3"/>
    <w:rsid w:val="00C034B6"/>
    <w:rsid w:val="00C0384B"/>
    <w:rsid w:val="00C03F9B"/>
    <w:rsid w:val="00C046F3"/>
    <w:rsid w:val="00C04DA0"/>
    <w:rsid w:val="00C056A5"/>
    <w:rsid w:val="00C06387"/>
    <w:rsid w:val="00C06654"/>
    <w:rsid w:val="00C06BD4"/>
    <w:rsid w:val="00C0797A"/>
    <w:rsid w:val="00C07B4C"/>
    <w:rsid w:val="00C112CC"/>
    <w:rsid w:val="00C11353"/>
    <w:rsid w:val="00C117F8"/>
    <w:rsid w:val="00C11B11"/>
    <w:rsid w:val="00C11B92"/>
    <w:rsid w:val="00C11E7A"/>
    <w:rsid w:val="00C12071"/>
    <w:rsid w:val="00C126C7"/>
    <w:rsid w:val="00C12B6E"/>
    <w:rsid w:val="00C1338F"/>
    <w:rsid w:val="00C136F3"/>
    <w:rsid w:val="00C13A57"/>
    <w:rsid w:val="00C1468C"/>
    <w:rsid w:val="00C15EFE"/>
    <w:rsid w:val="00C16122"/>
    <w:rsid w:val="00C16773"/>
    <w:rsid w:val="00C168F2"/>
    <w:rsid w:val="00C17191"/>
    <w:rsid w:val="00C17BAC"/>
    <w:rsid w:val="00C17C94"/>
    <w:rsid w:val="00C20556"/>
    <w:rsid w:val="00C21D70"/>
    <w:rsid w:val="00C221EA"/>
    <w:rsid w:val="00C22774"/>
    <w:rsid w:val="00C229C2"/>
    <w:rsid w:val="00C22C3E"/>
    <w:rsid w:val="00C22C78"/>
    <w:rsid w:val="00C22C8E"/>
    <w:rsid w:val="00C2307E"/>
    <w:rsid w:val="00C234C8"/>
    <w:rsid w:val="00C23844"/>
    <w:rsid w:val="00C23865"/>
    <w:rsid w:val="00C23F4F"/>
    <w:rsid w:val="00C25C2C"/>
    <w:rsid w:val="00C26565"/>
    <w:rsid w:val="00C265E2"/>
    <w:rsid w:val="00C26E56"/>
    <w:rsid w:val="00C27235"/>
    <w:rsid w:val="00C273D9"/>
    <w:rsid w:val="00C2744F"/>
    <w:rsid w:val="00C277DD"/>
    <w:rsid w:val="00C27B6E"/>
    <w:rsid w:val="00C27E3A"/>
    <w:rsid w:val="00C3027D"/>
    <w:rsid w:val="00C3057B"/>
    <w:rsid w:val="00C30584"/>
    <w:rsid w:val="00C30596"/>
    <w:rsid w:val="00C30795"/>
    <w:rsid w:val="00C30F48"/>
    <w:rsid w:val="00C31FD8"/>
    <w:rsid w:val="00C324D8"/>
    <w:rsid w:val="00C32BA8"/>
    <w:rsid w:val="00C32FCE"/>
    <w:rsid w:val="00C33B48"/>
    <w:rsid w:val="00C33B93"/>
    <w:rsid w:val="00C33D83"/>
    <w:rsid w:val="00C34031"/>
    <w:rsid w:val="00C340F4"/>
    <w:rsid w:val="00C3461A"/>
    <w:rsid w:val="00C34623"/>
    <w:rsid w:val="00C34C52"/>
    <w:rsid w:val="00C34DA4"/>
    <w:rsid w:val="00C35027"/>
    <w:rsid w:val="00C35AD9"/>
    <w:rsid w:val="00C35F1D"/>
    <w:rsid w:val="00C36045"/>
    <w:rsid w:val="00C36A9D"/>
    <w:rsid w:val="00C36BC4"/>
    <w:rsid w:val="00C36EB2"/>
    <w:rsid w:val="00C377F1"/>
    <w:rsid w:val="00C37F79"/>
    <w:rsid w:val="00C40816"/>
    <w:rsid w:val="00C40C8D"/>
    <w:rsid w:val="00C40E2A"/>
    <w:rsid w:val="00C4102F"/>
    <w:rsid w:val="00C41C15"/>
    <w:rsid w:val="00C41C5E"/>
    <w:rsid w:val="00C4215E"/>
    <w:rsid w:val="00C42D84"/>
    <w:rsid w:val="00C43344"/>
    <w:rsid w:val="00C43A16"/>
    <w:rsid w:val="00C43EB5"/>
    <w:rsid w:val="00C4422E"/>
    <w:rsid w:val="00C44241"/>
    <w:rsid w:val="00C44C58"/>
    <w:rsid w:val="00C46089"/>
    <w:rsid w:val="00C462F6"/>
    <w:rsid w:val="00C46BED"/>
    <w:rsid w:val="00C46CBF"/>
    <w:rsid w:val="00C46F86"/>
    <w:rsid w:val="00C46FE3"/>
    <w:rsid w:val="00C5051B"/>
    <w:rsid w:val="00C506D8"/>
    <w:rsid w:val="00C5076D"/>
    <w:rsid w:val="00C50D5A"/>
    <w:rsid w:val="00C50EB5"/>
    <w:rsid w:val="00C50F8D"/>
    <w:rsid w:val="00C51276"/>
    <w:rsid w:val="00C5183A"/>
    <w:rsid w:val="00C51AAF"/>
    <w:rsid w:val="00C52057"/>
    <w:rsid w:val="00C52219"/>
    <w:rsid w:val="00C522E9"/>
    <w:rsid w:val="00C52E99"/>
    <w:rsid w:val="00C52FFE"/>
    <w:rsid w:val="00C530BA"/>
    <w:rsid w:val="00C533D2"/>
    <w:rsid w:val="00C53498"/>
    <w:rsid w:val="00C53F09"/>
    <w:rsid w:val="00C5470A"/>
    <w:rsid w:val="00C5499B"/>
    <w:rsid w:val="00C55355"/>
    <w:rsid w:val="00C554EA"/>
    <w:rsid w:val="00C55DE4"/>
    <w:rsid w:val="00C5665C"/>
    <w:rsid w:val="00C568CE"/>
    <w:rsid w:val="00C56C02"/>
    <w:rsid w:val="00C56E24"/>
    <w:rsid w:val="00C56FB6"/>
    <w:rsid w:val="00C57634"/>
    <w:rsid w:val="00C576E8"/>
    <w:rsid w:val="00C5A91C"/>
    <w:rsid w:val="00C60332"/>
    <w:rsid w:val="00C606B4"/>
    <w:rsid w:val="00C60D0F"/>
    <w:rsid w:val="00C60DF5"/>
    <w:rsid w:val="00C6270F"/>
    <w:rsid w:val="00C62AD5"/>
    <w:rsid w:val="00C63EAA"/>
    <w:rsid w:val="00C6426C"/>
    <w:rsid w:val="00C653DE"/>
    <w:rsid w:val="00C657A7"/>
    <w:rsid w:val="00C6652A"/>
    <w:rsid w:val="00C67101"/>
    <w:rsid w:val="00C67937"/>
    <w:rsid w:val="00C7002F"/>
    <w:rsid w:val="00C709EF"/>
    <w:rsid w:val="00C70B6B"/>
    <w:rsid w:val="00C71C94"/>
    <w:rsid w:val="00C72514"/>
    <w:rsid w:val="00C739FF"/>
    <w:rsid w:val="00C741E9"/>
    <w:rsid w:val="00C74534"/>
    <w:rsid w:val="00C752F8"/>
    <w:rsid w:val="00C756C7"/>
    <w:rsid w:val="00C75A9E"/>
    <w:rsid w:val="00C75FD8"/>
    <w:rsid w:val="00C76175"/>
    <w:rsid w:val="00C768A1"/>
    <w:rsid w:val="00C76CAC"/>
    <w:rsid w:val="00C76D2E"/>
    <w:rsid w:val="00C76F3D"/>
    <w:rsid w:val="00C7705F"/>
    <w:rsid w:val="00C770FA"/>
    <w:rsid w:val="00C779CD"/>
    <w:rsid w:val="00C77A55"/>
    <w:rsid w:val="00C77BFE"/>
    <w:rsid w:val="00C8050A"/>
    <w:rsid w:val="00C81061"/>
    <w:rsid w:val="00C81F8D"/>
    <w:rsid w:val="00C82469"/>
    <w:rsid w:val="00C82B77"/>
    <w:rsid w:val="00C82CF1"/>
    <w:rsid w:val="00C83D97"/>
    <w:rsid w:val="00C8447B"/>
    <w:rsid w:val="00C8496D"/>
    <w:rsid w:val="00C84A25"/>
    <w:rsid w:val="00C84CAB"/>
    <w:rsid w:val="00C85802"/>
    <w:rsid w:val="00C859A5"/>
    <w:rsid w:val="00C85C52"/>
    <w:rsid w:val="00C85CB2"/>
    <w:rsid w:val="00C85E7E"/>
    <w:rsid w:val="00C85EB0"/>
    <w:rsid w:val="00C86BDF"/>
    <w:rsid w:val="00C87700"/>
    <w:rsid w:val="00C87A4C"/>
    <w:rsid w:val="00C91819"/>
    <w:rsid w:val="00C91A73"/>
    <w:rsid w:val="00C9361F"/>
    <w:rsid w:val="00C93B20"/>
    <w:rsid w:val="00C9442B"/>
    <w:rsid w:val="00C94513"/>
    <w:rsid w:val="00C94853"/>
    <w:rsid w:val="00C94B5F"/>
    <w:rsid w:val="00C94EB0"/>
    <w:rsid w:val="00C9503C"/>
    <w:rsid w:val="00C95727"/>
    <w:rsid w:val="00C9624E"/>
    <w:rsid w:val="00C964E5"/>
    <w:rsid w:val="00C96773"/>
    <w:rsid w:val="00C96C81"/>
    <w:rsid w:val="00C97BAF"/>
    <w:rsid w:val="00C97FBF"/>
    <w:rsid w:val="00CA170D"/>
    <w:rsid w:val="00CA273E"/>
    <w:rsid w:val="00CA2F54"/>
    <w:rsid w:val="00CA3144"/>
    <w:rsid w:val="00CA35BA"/>
    <w:rsid w:val="00CA39AF"/>
    <w:rsid w:val="00CA4236"/>
    <w:rsid w:val="00CA4325"/>
    <w:rsid w:val="00CA48EB"/>
    <w:rsid w:val="00CA4D85"/>
    <w:rsid w:val="00CA4EC8"/>
    <w:rsid w:val="00CA60E3"/>
    <w:rsid w:val="00CA6122"/>
    <w:rsid w:val="00CA6A34"/>
    <w:rsid w:val="00CA6ADC"/>
    <w:rsid w:val="00CA6BB0"/>
    <w:rsid w:val="00CA74C1"/>
    <w:rsid w:val="00CB010C"/>
    <w:rsid w:val="00CB0183"/>
    <w:rsid w:val="00CB0B76"/>
    <w:rsid w:val="00CB0DA8"/>
    <w:rsid w:val="00CB2844"/>
    <w:rsid w:val="00CB3289"/>
    <w:rsid w:val="00CB3487"/>
    <w:rsid w:val="00CB37D7"/>
    <w:rsid w:val="00CB37DD"/>
    <w:rsid w:val="00CB3F28"/>
    <w:rsid w:val="00CB473C"/>
    <w:rsid w:val="00CB48DD"/>
    <w:rsid w:val="00CB4F25"/>
    <w:rsid w:val="00CB5568"/>
    <w:rsid w:val="00CB5C9D"/>
    <w:rsid w:val="00CB5FD4"/>
    <w:rsid w:val="00CB62FF"/>
    <w:rsid w:val="00CB7399"/>
    <w:rsid w:val="00CC031D"/>
    <w:rsid w:val="00CC07BE"/>
    <w:rsid w:val="00CC0D6B"/>
    <w:rsid w:val="00CC138B"/>
    <w:rsid w:val="00CC1BC9"/>
    <w:rsid w:val="00CC2B94"/>
    <w:rsid w:val="00CC401A"/>
    <w:rsid w:val="00CC437A"/>
    <w:rsid w:val="00CC45A4"/>
    <w:rsid w:val="00CC5C06"/>
    <w:rsid w:val="00CC6106"/>
    <w:rsid w:val="00CC656D"/>
    <w:rsid w:val="00CC6E03"/>
    <w:rsid w:val="00CC6E43"/>
    <w:rsid w:val="00CC7B71"/>
    <w:rsid w:val="00CD0100"/>
    <w:rsid w:val="00CD025F"/>
    <w:rsid w:val="00CD0D27"/>
    <w:rsid w:val="00CD219F"/>
    <w:rsid w:val="00CD2484"/>
    <w:rsid w:val="00CD2B0E"/>
    <w:rsid w:val="00CD3ADF"/>
    <w:rsid w:val="00CD3BA0"/>
    <w:rsid w:val="00CD3E11"/>
    <w:rsid w:val="00CD4580"/>
    <w:rsid w:val="00CD4BDD"/>
    <w:rsid w:val="00CD4D0F"/>
    <w:rsid w:val="00CD6141"/>
    <w:rsid w:val="00CD6F2B"/>
    <w:rsid w:val="00CD6F88"/>
    <w:rsid w:val="00CD738B"/>
    <w:rsid w:val="00CD7867"/>
    <w:rsid w:val="00CD7D74"/>
    <w:rsid w:val="00CE049C"/>
    <w:rsid w:val="00CE04C4"/>
    <w:rsid w:val="00CE08F5"/>
    <w:rsid w:val="00CE1919"/>
    <w:rsid w:val="00CE2267"/>
    <w:rsid w:val="00CE233B"/>
    <w:rsid w:val="00CE2917"/>
    <w:rsid w:val="00CE3BDC"/>
    <w:rsid w:val="00CE4D8C"/>
    <w:rsid w:val="00CE529B"/>
    <w:rsid w:val="00CE55EA"/>
    <w:rsid w:val="00CE59F0"/>
    <w:rsid w:val="00CE5A58"/>
    <w:rsid w:val="00CE5AA3"/>
    <w:rsid w:val="00CE5E4F"/>
    <w:rsid w:val="00CE602E"/>
    <w:rsid w:val="00CE7538"/>
    <w:rsid w:val="00CE79B4"/>
    <w:rsid w:val="00CE7BE3"/>
    <w:rsid w:val="00CF208C"/>
    <w:rsid w:val="00CF3253"/>
    <w:rsid w:val="00CF37F6"/>
    <w:rsid w:val="00CF3F29"/>
    <w:rsid w:val="00CF4143"/>
    <w:rsid w:val="00CF4FEF"/>
    <w:rsid w:val="00CF5398"/>
    <w:rsid w:val="00CF539D"/>
    <w:rsid w:val="00CF53C0"/>
    <w:rsid w:val="00CF565C"/>
    <w:rsid w:val="00CF5885"/>
    <w:rsid w:val="00CF6157"/>
    <w:rsid w:val="00CF6442"/>
    <w:rsid w:val="00CF69C0"/>
    <w:rsid w:val="00CF6AAA"/>
    <w:rsid w:val="00CF72ED"/>
    <w:rsid w:val="00CF78E6"/>
    <w:rsid w:val="00CF7A86"/>
    <w:rsid w:val="00CF7D7F"/>
    <w:rsid w:val="00D0076B"/>
    <w:rsid w:val="00D0096F"/>
    <w:rsid w:val="00D01BE2"/>
    <w:rsid w:val="00D0206E"/>
    <w:rsid w:val="00D021B7"/>
    <w:rsid w:val="00D0253E"/>
    <w:rsid w:val="00D02791"/>
    <w:rsid w:val="00D027CC"/>
    <w:rsid w:val="00D02D85"/>
    <w:rsid w:val="00D03007"/>
    <w:rsid w:val="00D041AA"/>
    <w:rsid w:val="00D0455C"/>
    <w:rsid w:val="00D04911"/>
    <w:rsid w:val="00D04990"/>
    <w:rsid w:val="00D04AC3"/>
    <w:rsid w:val="00D04F34"/>
    <w:rsid w:val="00D059E4"/>
    <w:rsid w:val="00D05A2B"/>
    <w:rsid w:val="00D064ED"/>
    <w:rsid w:val="00D06705"/>
    <w:rsid w:val="00D069F8"/>
    <w:rsid w:val="00D06D72"/>
    <w:rsid w:val="00D073F2"/>
    <w:rsid w:val="00D101E6"/>
    <w:rsid w:val="00D1065E"/>
    <w:rsid w:val="00D1084B"/>
    <w:rsid w:val="00D10999"/>
    <w:rsid w:val="00D11473"/>
    <w:rsid w:val="00D116A9"/>
    <w:rsid w:val="00D125F5"/>
    <w:rsid w:val="00D12793"/>
    <w:rsid w:val="00D12D7D"/>
    <w:rsid w:val="00D12DD1"/>
    <w:rsid w:val="00D13C2C"/>
    <w:rsid w:val="00D13D0C"/>
    <w:rsid w:val="00D14437"/>
    <w:rsid w:val="00D14724"/>
    <w:rsid w:val="00D148D5"/>
    <w:rsid w:val="00D15611"/>
    <w:rsid w:val="00D15C2E"/>
    <w:rsid w:val="00D164C2"/>
    <w:rsid w:val="00D17005"/>
    <w:rsid w:val="00D1706E"/>
    <w:rsid w:val="00D1720A"/>
    <w:rsid w:val="00D17372"/>
    <w:rsid w:val="00D17E2B"/>
    <w:rsid w:val="00D203B1"/>
    <w:rsid w:val="00D20ACA"/>
    <w:rsid w:val="00D21A0F"/>
    <w:rsid w:val="00D21DE3"/>
    <w:rsid w:val="00D2252D"/>
    <w:rsid w:val="00D22559"/>
    <w:rsid w:val="00D226E2"/>
    <w:rsid w:val="00D22B39"/>
    <w:rsid w:val="00D230D1"/>
    <w:rsid w:val="00D23451"/>
    <w:rsid w:val="00D237A8"/>
    <w:rsid w:val="00D23A22"/>
    <w:rsid w:val="00D23A92"/>
    <w:rsid w:val="00D23C6A"/>
    <w:rsid w:val="00D23F87"/>
    <w:rsid w:val="00D24DDA"/>
    <w:rsid w:val="00D24E9D"/>
    <w:rsid w:val="00D2506B"/>
    <w:rsid w:val="00D25A91"/>
    <w:rsid w:val="00D25CBA"/>
    <w:rsid w:val="00D26165"/>
    <w:rsid w:val="00D263E7"/>
    <w:rsid w:val="00D26E84"/>
    <w:rsid w:val="00D272A8"/>
    <w:rsid w:val="00D27324"/>
    <w:rsid w:val="00D27387"/>
    <w:rsid w:val="00D279DA"/>
    <w:rsid w:val="00D27C30"/>
    <w:rsid w:val="00D30434"/>
    <w:rsid w:val="00D3073F"/>
    <w:rsid w:val="00D30ED0"/>
    <w:rsid w:val="00D31C8F"/>
    <w:rsid w:val="00D32374"/>
    <w:rsid w:val="00D324F8"/>
    <w:rsid w:val="00D329C8"/>
    <w:rsid w:val="00D32B5F"/>
    <w:rsid w:val="00D3305D"/>
    <w:rsid w:val="00D331CC"/>
    <w:rsid w:val="00D333DB"/>
    <w:rsid w:val="00D338CD"/>
    <w:rsid w:val="00D33A1D"/>
    <w:rsid w:val="00D341E4"/>
    <w:rsid w:val="00D3430B"/>
    <w:rsid w:val="00D343AC"/>
    <w:rsid w:val="00D34B34"/>
    <w:rsid w:val="00D35CA9"/>
    <w:rsid w:val="00D3655E"/>
    <w:rsid w:val="00D36581"/>
    <w:rsid w:val="00D36E0E"/>
    <w:rsid w:val="00D36F02"/>
    <w:rsid w:val="00D37CF9"/>
    <w:rsid w:val="00D407D1"/>
    <w:rsid w:val="00D40C1B"/>
    <w:rsid w:val="00D413C9"/>
    <w:rsid w:val="00D419BE"/>
    <w:rsid w:val="00D41E48"/>
    <w:rsid w:val="00D41F49"/>
    <w:rsid w:val="00D4221F"/>
    <w:rsid w:val="00D430EA"/>
    <w:rsid w:val="00D433AF"/>
    <w:rsid w:val="00D4460A"/>
    <w:rsid w:val="00D44E03"/>
    <w:rsid w:val="00D457A5"/>
    <w:rsid w:val="00D46ADA"/>
    <w:rsid w:val="00D47670"/>
    <w:rsid w:val="00D479B2"/>
    <w:rsid w:val="00D47FC6"/>
    <w:rsid w:val="00D5001E"/>
    <w:rsid w:val="00D50645"/>
    <w:rsid w:val="00D50898"/>
    <w:rsid w:val="00D50F00"/>
    <w:rsid w:val="00D51031"/>
    <w:rsid w:val="00D51395"/>
    <w:rsid w:val="00D51671"/>
    <w:rsid w:val="00D52023"/>
    <w:rsid w:val="00D52156"/>
    <w:rsid w:val="00D521D2"/>
    <w:rsid w:val="00D52242"/>
    <w:rsid w:val="00D52572"/>
    <w:rsid w:val="00D52A81"/>
    <w:rsid w:val="00D53352"/>
    <w:rsid w:val="00D538C0"/>
    <w:rsid w:val="00D539AA"/>
    <w:rsid w:val="00D53C9A"/>
    <w:rsid w:val="00D547A5"/>
    <w:rsid w:val="00D54D37"/>
    <w:rsid w:val="00D550ED"/>
    <w:rsid w:val="00D55494"/>
    <w:rsid w:val="00D55C15"/>
    <w:rsid w:val="00D560E2"/>
    <w:rsid w:val="00D569AB"/>
    <w:rsid w:val="00D56F15"/>
    <w:rsid w:val="00D57801"/>
    <w:rsid w:val="00D600E4"/>
    <w:rsid w:val="00D60E50"/>
    <w:rsid w:val="00D6121C"/>
    <w:rsid w:val="00D61540"/>
    <w:rsid w:val="00D617C1"/>
    <w:rsid w:val="00D61AC0"/>
    <w:rsid w:val="00D62E45"/>
    <w:rsid w:val="00D6300E"/>
    <w:rsid w:val="00D6442C"/>
    <w:rsid w:val="00D665EC"/>
    <w:rsid w:val="00D670CF"/>
    <w:rsid w:val="00D6791B"/>
    <w:rsid w:val="00D706C5"/>
    <w:rsid w:val="00D70BD5"/>
    <w:rsid w:val="00D71046"/>
    <w:rsid w:val="00D71417"/>
    <w:rsid w:val="00D71B49"/>
    <w:rsid w:val="00D71F7C"/>
    <w:rsid w:val="00D726B2"/>
    <w:rsid w:val="00D72BAD"/>
    <w:rsid w:val="00D72F50"/>
    <w:rsid w:val="00D7305D"/>
    <w:rsid w:val="00D73817"/>
    <w:rsid w:val="00D73858"/>
    <w:rsid w:val="00D73867"/>
    <w:rsid w:val="00D7397C"/>
    <w:rsid w:val="00D73C68"/>
    <w:rsid w:val="00D747F7"/>
    <w:rsid w:val="00D74CEE"/>
    <w:rsid w:val="00D752AA"/>
    <w:rsid w:val="00D76163"/>
    <w:rsid w:val="00D7721C"/>
    <w:rsid w:val="00D77455"/>
    <w:rsid w:val="00D77765"/>
    <w:rsid w:val="00D7793D"/>
    <w:rsid w:val="00D8045E"/>
    <w:rsid w:val="00D80A47"/>
    <w:rsid w:val="00D80B45"/>
    <w:rsid w:val="00D80ED7"/>
    <w:rsid w:val="00D80F04"/>
    <w:rsid w:val="00D81160"/>
    <w:rsid w:val="00D812F4"/>
    <w:rsid w:val="00D814F1"/>
    <w:rsid w:val="00D81D1D"/>
    <w:rsid w:val="00D832EF"/>
    <w:rsid w:val="00D83A9E"/>
    <w:rsid w:val="00D8403B"/>
    <w:rsid w:val="00D842B3"/>
    <w:rsid w:val="00D85055"/>
    <w:rsid w:val="00D85075"/>
    <w:rsid w:val="00D85110"/>
    <w:rsid w:val="00D85BA8"/>
    <w:rsid w:val="00D85FB2"/>
    <w:rsid w:val="00D86BB0"/>
    <w:rsid w:val="00D87451"/>
    <w:rsid w:val="00D902AB"/>
    <w:rsid w:val="00D91312"/>
    <w:rsid w:val="00D92087"/>
    <w:rsid w:val="00D92215"/>
    <w:rsid w:val="00D92310"/>
    <w:rsid w:val="00D92823"/>
    <w:rsid w:val="00D92CFB"/>
    <w:rsid w:val="00D93536"/>
    <w:rsid w:val="00D93F3A"/>
    <w:rsid w:val="00D945D5"/>
    <w:rsid w:val="00D94A05"/>
    <w:rsid w:val="00D94CE4"/>
    <w:rsid w:val="00D95BDE"/>
    <w:rsid w:val="00D96427"/>
    <w:rsid w:val="00DA10B5"/>
    <w:rsid w:val="00DA135E"/>
    <w:rsid w:val="00DA1431"/>
    <w:rsid w:val="00DA1E5C"/>
    <w:rsid w:val="00DA2545"/>
    <w:rsid w:val="00DA2AC6"/>
    <w:rsid w:val="00DA3F13"/>
    <w:rsid w:val="00DA47FB"/>
    <w:rsid w:val="00DA4E07"/>
    <w:rsid w:val="00DA56C9"/>
    <w:rsid w:val="00DA5851"/>
    <w:rsid w:val="00DA5889"/>
    <w:rsid w:val="00DA6514"/>
    <w:rsid w:val="00DA6E20"/>
    <w:rsid w:val="00DA71C4"/>
    <w:rsid w:val="00DA780C"/>
    <w:rsid w:val="00DA7C57"/>
    <w:rsid w:val="00DB070A"/>
    <w:rsid w:val="00DB0BF0"/>
    <w:rsid w:val="00DB0FE5"/>
    <w:rsid w:val="00DB154E"/>
    <w:rsid w:val="00DB17D9"/>
    <w:rsid w:val="00DB1864"/>
    <w:rsid w:val="00DB1F26"/>
    <w:rsid w:val="00DB2A9D"/>
    <w:rsid w:val="00DB3914"/>
    <w:rsid w:val="00DB413C"/>
    <w:rsid w:val="00DB463B"/>
    <w:rsid w:val="00DB4A0C"/>
    <w:rsid w:val="00DB4FC2"/>
    <w:rsid w:val="00DB5055"/>
    <w:rsid w:val="00DB51EF"/>
    <w:rsid w:val="00DB5284"/>
    <w:rsid w:val="00DB56A6"/>
    <w:rsid w:val="00DB5B0C"/>
    <w:rsid w:val="00DB61D8"/>
    <w:rsid w:val="00DB6B14"/>
    <w:rsid w:val="00DB7342"/>
    <w:rsid w:val="00DB76BA"/>
    <w:rsid w:val="00DB7D6C"/>
    <w:rsid w:val="00DC10AF"/>
    <w:rsid w:val="00DC10F7"/>
    <w:rsid w:val="00DC1236"/>
    <w:rsid w:val="00DC1B27"/>
    <w:rsid w:val="00DC1E52"/>
    <w:rsid w:val="00DC20D8"/>
    <w:rsid w:val="00DC25B2"/>
    <w:rsid w:val="00DC27ED"/>
    <w:rsid w:val="00DC291A"/>
    <w:rsid w:val="00DC2AC8"/>
    <w:rsid w:val="00DC463F"/>
    <w:rsid w:val="00DC4BDB"/>
    <w:rsid w:val="00DC4F31"/>
    <w:rsid w:val="00DC5793"/>
    <w:rsid w:val="00DC6B73"/>
    <w:rsid w:val="00DC6D3B"/>
    <w:rsid w:val="00DC71D0"/>
    <w:rsid w:val="00DC72DA"/>
    <w:rsid w:val="00DC7A93"/>
    <w:rsid w:val="00DC7C89"/>
    <w:rsid w:val="00DC7EA2"/>
    <w:rsid w:val="00DD00FF"/>
    <w:rsid w:val="00DD0202"/>
    <w:rsid w:val="00DD0F77"/>
    <w:rsid w:val="00DD116E"/>
    <w:rsid w:val="00DD12C5"/>
    <w:rsid w:val="00DD1687"/>
    <w:rsid w:val="00DD1B1A"/>
    <w:rsid w:val="00DD1C66"/>
    <w:rsid w:val="00DD274F"/>
    <w:rsid w:val="00DD3220"/>
    <w:rsid w:val="00DD38DC"/>
    <w:rsid w:val="00DD4C0B"/>
    <w:rsid w:val="00DD501A"/>
    <w:rsid w:val="00DD5696"/>
    <w:rsid w:val="00DD5D38"/>
    <w:rsid w:val="00DD6E40"/>
    <w:rsid w:val="00DE1294"/>
    <w:rsid w:val="00DE16F5"/>
    <w:rsid w:val="00DE1729"/>
    <w:rsid w:val="00DE178F"/>
    <w:rsid w:val="00DE19CD"/>
    <w:rsid w:val="00DE2F66"/>
    <w:rsid w:val="00DE3635"/>
    <w:rsid w:val="00DE407C"/>
    <w:rsid w:val="00DE418D"/>
    <w:rsid w:val="00DE45B3"/>
    <w:rsid w:val="00DE4855"/>
    <w:rsid w:val="00DE4A00"/>
    <w:rsid w:val="00DE4B06"/>
    <w:rsid w:val="00DE4B13"/>
    <w:rsid w:val="00DE5EEF"/>
    <w:rsid w:val="00DE6C3D"/>
    <w:rsid w:val="00DE7407"/>
    <w:rsid w:val="00DE76E4"/>
    <w:rsid w:val="00DE788B"/>
    <w:rsid w:val="00DE7BB2"/>
    <w:rsid w:val="00DE7E71"/>
    <w:rsid w:val="00DE7F49"/>
    <w:rsid w:val="00DF016C"/>
    <w:rsid w:val="00DF041B"/>
    <w:rsid w:val="00DF114D"/>
    <w:rsid w:val="00DF2155"/>
    <w:rsid w:val="00DF283C"/>
    <w:rsid w:val="00DF4055"/>
    <w:rsid w:val="00DF53E4"/>
    <w:rsid w:val="00DF56CA"/>
    <w:rsid w:val="00DF576D"/>
    <w:rsid w:val="00DF592F"/>
    <w:rsid w:val="00DF622A"/>
    <w:rsid w:val="00DF734F"/>
    <w:rsid w:val="00DF777E"/>
    <w:rsid w:val="00DF7B77"/>
    <w:rsid w:val="00DF7E36"/>
    <w:rsid w:val="00DF7F9C"/>
    <w:rsid w:val="00E005AC"/>
    <w:rsid w:val="00E00AC8"/>
    <w:rsid w:val="00E00B7F"/>
    <w:rsid w:val="00E0145E"/>
    <w:rsid w:val="00E0153A"/>
    <w:rsid w:val="00E01BF1"/>
    <w:rsid w:val="00E01C00"/>
    <w:rsid w:val="00E02439"/>
    <w:rsid w:val="00E02CB6"/>
    <w:rsid w:val="00E02E98"/>
    <w:rsid w:val="00E042E3"/>
    <w:rsid w:val="00E043F7"/>
    <w:rsid w:val="00E0526D"/>
    <w:rsid w:val="00E05373"/>
    <w:rsid w:val="00E0598B"/>
    <w:rsid w:val="00E0617C"/>
    <w:rsid w:val="00E0633E"/>
    <w:rsid w:val="00E0662D"/>
    <w:rsid w:val="00E06670"/>
    <w:rsid w:val="00E066EB"/>
    <w:rsid w:val="00E06BCA"/>
    <w:rsid w:val="00E06D8D"/>
    <w:rsid w:val="00E06EFF"/>
    <w:rsid w:val="00E06FCE"/>
    <w:rsid w:val="00E07078"/>
    <w:rsid w:val="00E0754B"/>
    <w:rsid w:val="00E07781"/>
    <w:rsid w:val="00E07AE4"/>
    <w:rsid w:val="00E10004"/>
    <w:rsid w:val="00E1010B"/>
    <w:rsid w:val="00E10E98"/>
    <w:rsid w:val="00E119A8"/>
    <w:rsid w:val="00E11DD8"/>
    <w:rsid w:val="00E12203"/>
    <w:rsid w:val="00E13E90"/>
    <w:rsid w:val="00E14345"/>
    <w:rsid w:val="00E15574"/>
    <w:rsid w:val="00E1589E"/>
    <w:rsid w:val="00E16A28"/>
    <w:rsid w:val="00E16F7F"/>
    <w:rsid w:val="00E17AAC"/>
    <w:rsid w:val="00E20340"/>
    <w:rsid w:val="00E20CCD"/>
    <w:rsid w:val="00E217D5"/>
    <w:rsid w:val="00E21C7B"/>
    <w:rsid w:val="00E21E5E"/>
    <w:rsid w:val="00E22131"/>
    <w:rsid w:val="00E22415"/>
    <w:rsid w:val="00E2243D"/>
    <w:rsid w:val="00E22772"/>
    <w:rsid w:val="00E22789"/>
    <w:rsid w:val="00E22DF6"/>
    <w:rsid w:val="00E23184"/>
    <w:rsid w:val="00E232CF"/>
    <w:rsid w:val="00E23FE6"/>
    <w:rsid w:val="00E24E99"/>
    <w:rsid w:val="00E24FE9"/>
    <w:rsid w:val="00E2555F"/>
    <w:rsid w:val="00E25C7A"/>
    <w:rsid w:val="00E26527"/>
    <w:rsid w:val="00E267AD"/>
    <w:rsid w:val="00E2685B"/>
    <w:rsid w:val="00E26969"/>
    <w:rsid w:val="00E26EDB"/>
    <w:rsid w:val="00E27FA7"/>
    <w:rsid w:val="00E30015"/>
    <w:rsid w:val="00E30EE3"/>
    <w:rsid w:val="00E32191"/>
    <w:rsid w:val="00E32459"/>
    <w:rsid w:val="00E329DF"/>
    <w:rsid w:val="00E32DB5"/>
    <w:rsid w:val="00E342DC"/>
    <w:rsid w:val="00E34491"/>
    <w:rsid w:val="00E349BD"/>
    <w:rsid w:val="00E34C45"/>
    <w:rsid w:val="00E34CAF"/>
    <w:rsid w:val="00E35A86"/>
    <w:rsid w:val="00E3628F"/>
    <w:rsid w:val="00E3652A"/>
    <w:rsid w:val="00E366C0"/>
    <w:rsid w:val="00E370C8"/>
    <w:rsid w:val="00E37241"/>
    <w:rsid w:val="00E373E5"/>
    <w:rsid w:val="00E3769D"/>
    <w:rsid w:val="00E377ED"/>
    <w:rsid w:val="00E37996"/>
    <w:rsid w:val="00E37D97"/>
    <w:rsid w:val="00E37F30"/>
    <w:rsid w:val="00E400AE"/>
    <w:rsid w:val="00E409C2"/>
    <w:rsid w:val="00E410A4"/>
    <w:rsid w:val="00E41964"/>
    <w:rsid w:val="00E41AA7"/>
    <w:rsid w:val="00E43416"/>
    <w:rsid w:val="00E4369E"/>
    <w:rsid w:val="00E439AA"/>
    <w:rsid w:val="00E43CB6"/>
    <w:rsid w:val="00E443C6"/>
    <w:rsid w:val="00E447C8"/>
    <w:rsid w:val="00E45144"/>
    <w:rsid w:val="00E45411"/>
    <w:rsid w:val="00E45516"/>
    <w:rsid w:val="00E45581"/>
    <w:rsid w:val="00E456FA"/>
    <w:rsid w:val="00E4582D"/>
    <w:rsid w:val="00E45D18"/>
    <w:rsid w:val="00E468E6"/>
    <w:rsid w:val="00E50250"/>
    <w:rsid w:val="00E5033B"/>
    <w:rsid w:val="00E508D8"/>
    <w:rsid w:val="00E50AE5"/>
    <w:rsid w:val="00E52782"/>
    <w:rsid w:val="00E5319E"/>
    <w:rsid w:val="00E53D3B"/>
    <w:rsid w:val="00E542E7"/>
    <w:rsid w:val="00E54A36"/>
    <w:rsid w:val="00E54DCF"/>
    <w:rsid w:val="00E54F55"/>
    <w:rsid w:val="00E551A3"/>
    <w:rsid w:val="00E551E1"/>
    <w:rsid w:val="00E5531F"/>
    <w:rsid w:val="00E5579C"/>
    <w:rsid w:val="00E55D8B"/>
    <w:rsid w:val="00E56071"/>
    <w:rsid w:val="00E56BF6"/>
    <w:rsid w:val="00E57300"/>
    <w:rsid w:val="00E57386"/>
    <w:rsid w:val="00E57928"/>
    <w:rsid w:val="00E57B50"/>
    <w:rsid w:val="00E57EDD"/>
    <w:rsid w:val="00E6147F"/>
    <w:rsid w:val="00E61ED8"/>
    <w:rsid w:val="00E6276A"/>
    <w:rsid w:val="00E62782"/>
    <w:rsid w:val="00E628E1"/>
    <w:rsid w:val="00E62C1C"/>
    <w:rsid w:val="00E6312F"/>
    <w:rsid w:val="00E632F2"/>
    <w:rsid w:val="00E63932"/>
    <w:rsid w:val="00E63D39"/>
    <w:rsid w:val="00E63DDC"/>
    <w:rsid w:val="00E63E33"/>
    <w:rsid w:val="00E63E5B"/>
    <w:rsid w:val="00E6419B"/>
    <w:rsid w:val="00E64F1E"/>
    <w:rsid w:val="00E6562A"/>
    <w:rsid w:val="00E658F4"/>
    <w:rsid w:val="00E65D17"/>
    <w:rsid w:val="00E65F44"/>
    <w:rsid w:val="00E6608D"/>
    <w:rsid w:val="00E66139"/>
    <w:rsid w:val="00E6629D"/>
    <w:rsid w:val="00E66C30"/>
    <w:rsid w:val="00E66D88"/>
    <w:rsid w:val="00E66EAA"/>
    <w:rsid w:val="00E672C3"/>
    <w:rsid w:val="00E70816"/>
    <w:rsid w:val="00E70B64"/>
    <w:rsid w:val="00E71678"/>
    <w:rsid w:val="00E7277B"/>
    <w:rsid w:val="00E72B03"/>
    <w:rsid w:val="00E7334B"/>
    <w:rsid w:val="00E742DF"/>
    <w:rsid w:val="00E7483E"/>
    <w:rsid w:val="00E74A92"/>
    <w:rsid w:val="00E74F8C"/>
    <w:rsid w:val="00E7546E"/>
    <w:rsid w:val="00E754CC"/>
    <w:rsid w:val="00E75917"/>
    <w:rsid w:val="00E764C9"/>
    <w:rsid w:val="00E767B7"/>
    <w:rsid w:val="00E76ACE"/>
    <w:rsid w:val="00E76B2E"/>
    <w:rsid w:val="00E76F3D"/>
    <w:rsid w:val="00E77190"/>
    <w:rsid w:val="00E77565"/>
    <w:rsid w:val="00E7785B"/>
    <w:rsid w:val="00E778D8"/>
    <w:rsid w:val="00E80078"/>
    <w:rsid w:val="00E80180"/>
    <w:rsid w:val="00E80861"/>
    <w:rsid w:val="00E80C58"/>
    <w:rsid w:val="00E8102D"/>
    <w:rsid w:val="00E81970"/>
    <w:rsid w:val="00E82131"/>
    <w:rsid w:val="00E82212"/>
    <w:rsid w:val="00E82294"/>
    <w:rsid w:val="00E82477"/>
    <w:rsid w:val="00E83BCB"/>
    <w:rsid w:val="00E847AF"/>
    <w:rsid w:val="00E84E1A"/>
    <w:rsid w:val="00E85C8F"/>
    <w:rsid w:val="00E85FA3"/>
    <w:rsid w:val="00E871FD"/>
    <w:rsid w:val="00E872C9"/>
    <w:rsid w:val="00E87F3B"/>
    <w:rsid w:val="00E87FA9"/>
    <w:rsid w:val="00E902D9"/>
    <w:rsid w:val="00E90D4F"/>
    <w:rsid w:val="00E90E91"/>
    <w:rsid w:val="00E91188"/>
    <w:rsid w:val="00E9148E"/>
    <w:rsid w:val="00E917F0"/>
    <w:rsid w:val="00E919A5"/>
    <w:rsid w:val="00E91BCC"/>
    <w:rsid w:val="00E91C3C"/>
    <w:rsid w:val="00E91CBB"/>
    <w:rsid w:val="00E92C4A"/>
    <w:rsid w:val="00E936D4"/>
    <w:rsid w:val="00E93868"/>
    <w:rsid w:val="00E93A2F"/>
    <w:rsid w:val="00E94427"/>
    <w:rsid w:val="00E949E2"/>
    <w:rsid w:val="00E94C66"/>
    <w:rsid w:val="00E954F4"/>
    <w:rsid w:val="00E96474"/>
    <w:rsid w:val="00E965FC"/>
    <w:rsid w:val="00E968F6"/>
    <w:rsid w:val="00E969E1"/>
    <w:rsid w:val="00E96D3F"/>
    <w:rsid w:val="00E97DDC"/>
    <w:rsid w:val="00EA01D8"/>
    <w:rsid w:val="00EA0BB4"/>
    <w:rsid w:val="00EA13DF"/>
    <w:rsid w:val="00EA14F9"/>
    <w:rsid w:val="00EA1C34"/>
    <w:rsid w:val="00EA2099"/>
    <w:rsid w:val="00EA322E"/>
    <w:rsid w:val="00EA4A70"/>
    <w:rsid w:val="00EA5783"/>
    <w:rsid w:val="00EA5895"/>
    <w:rsid w:val="00EA59B6"/>
    <w:rsid w:val="00EA627D"/>
    <w:rsid w:val="00EA6B57"/>
    <w:rsid w:val="00EA6EBF"/>
    <w:rsid w:val="00EA795C"/>
    <w:rsid w:val="00EA7F27"/>
    <w:rsid w:val="00EB010A"/>
    <w:rsid w:val="00EB1718"/>
    <w:rsid w:val="00EB19C2"/>
    <w:rsid w:val="00EB1B9F"/>
    <w:rsid w:val="00EB20A9"/>
    <w:rsid w:val="00EB21CF"/>
    <w:rsid w:val="00EB255A"/>
    <w:rsid w:val="00EB257B"/>
    <w:rsid w:val="00EB286C"/>
    <w:rsid w:val="00EB2B78"/>
    <w:rsid w:val="00EB2FBB"/>
    <w:rsid w:val="00EB3077"/>
    <w:rsid w:val="00EB34BB"/>
    <w:rsid w:val="00EB3B86"/>
    <w:rsid w:val="00EB40FA"/>
    <w:rsid w:val="00EB5383"/>
    <w:rsid w:val="00EB5C16"/>
    <w:rsid w:val="00EB5D8A"/>
    <w:rsid w:val="00EB5E8D"/>
    <w:rsid w:val="00EB681B"/>
    <w:rsid w:val="00EB73AE"/>
    <w:rsid w:val="00EB73C2"/>
    <w:rsid w:val="00EB73FE"/>
    <w:rsid w:val="00EB79EC"/>
    <w:rsid w:val="00EB7B80"/>
    <w:rsid w:val="00EC0C05"/>
    <w:rsid w:val="00EC0E9F"/>
    <w:rsid w:val="00EC159D"/>
    <w:rsid w:val="00EC19CA"/>
    <w:rsid w:val="00EC1BD1"/>
    <w:rsid w:val="00EC21AD"/>
    <w:rsid w:val="00EC2C37"/>
    <w:rsid w:val="00EC371D"/>
    <w:rsid w:val="00EC38AE"/>
    <w:rsid w:val="00EC42C8"/>
    <w:rsid w:val="00EC449D"/>
    <w:rsid w:val="00EC4ADB"/>
    <w:rsid w:val="00EC4CFA"/>
    <w:rsid w:val="00EC4F27"/>
    <w:rsid w:val="00EC541F"/>
    <w:rsid w:val="00EC5692"/>
    <w:rsid w:val="00EC5942"/>
    <w:rsid w:val="00EC61B7"/>
    <w:rsid w:val="00EC6AEB"/>
    <w:rsid w:val="00EC71FC"/>
    <w:rsid w:val="00EC775E"/>
    <w:rsid w:val="00EC7AC0"/>
    <w:rsid w:val="00ED027B"/>
    <w:rsid w:val="00ED0C2A"/>
    <w:rsid w:val="00ED138D"/>
    <w:rsid w:val="00ED164D"/>
    <w:rsid w:val="00ED2F09"/>
    <w:rsid w:val="00ED3377"/>
    <w:rsid w:val="00ED344F"/>
    <w:rsid w:val="00ED34C8"/>
    <w:rsid w:val="00ED355F"/>
    <w:rsid w:val="00ED39B9"/>
    <w:rsid w:val="00ED3B86"/>
    <w:rsid w:val="00ED3BAE"/>
    <w:rsid w:val="00ED44A4"/>
    <w:rsid w:val="00ED4AE0"/>
    <w:rsid w:val="00ED4F4A"/>
    <w:rsid w:val="00ED50BB"/>
    <w:rsid w:val="00ED5498"/>
    <w:rsid w:val="00ED5A16"/>
    <w:rsid w:val="00ED60F7"/>
    <w:rsid w:val="00ED623F"/>
    <w:rsid w:val="00ED645C"/>
    <w:rsid w:val="00ED6E5D"/>
    <w:rsid w:val="00ED7281"/>
    <w:rsid w:val="00ED7DA5"/>
    <w:rsid w:val="00EE00E0"/>
    <w:rsid w:val="00EE062C"/>
    <w:rsid w:val="00EE077D"/>
    <w:rsid w:val="00EE085F"/>
    <w:rsid w:val="00EE15A5"/>
    <w:rsid w:val="00EE1F32"/>
    <w:rsid w:val="00EE219B"/>
    <w:rsid w:val="00EE2688"/>
    <w:rsid w:val="00EE2C4B"/>
    <w:rsid w:val="00EE30C7"/>
    <w:rsid w:val="00EE3A3D"/>
    <w:rsid w:val="00EE3B66"/>
    <w:rsid w:val="00EE42CC"/>
    <w:rsid w:val="00EE4A0A"/>
    <w:rsid w:val="00EE4D01"/>
    <w:rsid w:val="00EE4D2A"/>
    <w:rsid w:val="00EE5134"/>
    <w:rsid w:val="00EE59BC"/>
    <w:rsid w:val="00EE68D7"/>
    <w:rsid w:val="00EE69DC"/>
    <w:rsid w:val="00EE7661"/>
    <w:rsid w:val="00EE7683"/>
    <w:rsid w:val="00EE7744"/>
    <w:rsid w:val="00EE77FF"/>
    <w:rsid w:val="00EF03D8"/>
    <w:rsid w:val="00EF0807"/>
    <w:rsid w:val="00EF0C28"/>
    <w:rsid w:val="00EF0EF5"/>
    <w:rsid w:val="00EF1FC2"/>
    <w:rsid w:val="00EF26A5"/>
    <w:rsid w:val="00EF2A7B"/>
    <w:rsid w:val="00EF2ABA"/>
    <w:rsid w:val="00EF2C21"/>
    <w:rsid w:val="00EF2FBA"/>
    <w:rsid w:val="00EF3327"/>
    <w:rsid w:val="00EF3386"/>
    <w:rsid w:val="00EF3C10"/>
    <w:rsid w:val="00EF40A6"/>
    <w:rsid w:val="00EF56F7"/>
    <w:rsid w:val="00EF5937"/>
    <w:rsid w:val="00EF5C24"/>
    <w:rsid w:val="00EF69E1"/>
    <w:rsid w:val="00EF72C4"/>
    <w:rsid w:val="00EF7690"/>
    <w:rsid w:val="00EF77C9"/>
    <w:rsid w:val="00EF78DF"/>
    <w:rsid w:val="00EF7E08"/>
    <w:rsid w:val="00F00480"/>
    <w:rsid w:val="00F004D1"/>
    <w:rsid w:val="00F006D3"/>
    <w:rsid w:val="00F00BE9"/>
    <w:rsid w:val="00F01027"/>
    <w:rsid w:val="00F0179C"/>
    <w:rsid w:val="00F01A7D"/>
    <w:rsid w:val="00F01CD8"/>
    <w:rsid w:val="00F0257A"/>
    <w:rsid w:val="00F028FB"/>
    <w:rsid w:val="00F02A86"/>
    <w:rsid w:val="00F0305E"/>
    <w:rsid w:val="00F045E6"/>
    <w:rsid w:val="00F04600"/>
    <w:rsid w:val="00F05924"/>
    <w:rsid w:val="00F05A49"/>
    <w:rsid w:val="00F05AC2"/>
    <w:rsid w:val="00F05BB1"/>
    <w:rsid w:val="00F05D83"/>
    <w:rsid w:val="00F05F10"/>
    <w:rsid w:val="00F0614C"/>
    <w:rsid w:val="00F06379"/>
    <w:rsid w:val="00F06400"/>
    <w:rsid w:val="00F064CF"/>
    <w:rsid w:val="00F065E2"/>
    <w:rsid w:val="00F066AD"/>
    <w:rsid w:val="00F066E2"/>
    <w:rsid w:val="00F075BB"/>
    <w:rsid w:val="00F11095"/>
    <w:rsid w:val="00F119C0"/>
    <w:rsid w:val="00F126F9"/>
    <w:rsid w:val="00F12DDD"/>
    <w:rsid w:val="00F13081"/>
    <w:rsid w:val="00F14B42"/>
    <w:rsid w:val="00F153AE"/>
    <w:rsid w:val="00F16603"/>
    <w:rsid w:val="00F166DA"/>
    <w:rsid w:val="00F168F0"/>
    <w:rsid w:val="00F17B1D"/>
    <w:rsid w:val="00F20008"/>
    <w:rsid w:val="00F2058E"/>
    <w:rsid w:val="00F20D9F"/>
    <w:rsid w:val="00F20DF7"/>
    <w:rsid w:val="00F2108C"/>
    <w:rsid w:val="00F211B2"/>
    <w:rsid w:val="00F21644"/>
    <w:rsid w:val="00F21EEF"/>
    <w:rsid w:val="00F227A5"/>
    <w:rsid w:val="00F22BAF"/>
    <w:rsid w:val="00F234B9"/>
    <w:rsid w:val="00F23760"/>
    <w:rsid w:val="00F23C73"/>
    <w:rsid w:val="00F23EB6"/>
    <w:rsid w:val="00F24255"/>
    <w:rsid w:val="00F24F67"/>
    <w:rsid w:val="00F2547F"/>
    <w:rsid w:val="00F2578A"/>
    <w:rsid w:val="00F264E5"/>
    <w:rsid w:val="00F26640"/>
    <w:rsid w:val="00F26800"/>
    <w:rsid w:val="00F26BFC"/>
    <w:rsid w:val="00F26D5C"/>
    <w:rsid w:val="00F26E2C"/>
    <w:rsid w:val="00F26E3E"/>
    <w:rsid w:val="00F26F0A"/>
    <w:rsid w:val="00F274DC"/>
    <w:rsid w:val="00F27566"/>
    <w:rsid w:val="00F27B98"/>
    <w:rsid w:val="00F30124"/>
    <w:rsid w:val="00F3089E"/>
    <w:rsid w:val="00F3139B"/>
    <w:rsid w:val="00F316A6"/>
    <w:rsid w:val="00F31A99"/>
    <w:rsid w:val="00F3261B"/>
    <w:rsid w:val="00F32C84"/>
    <w:rsid w:val="00F33A93"/>
    <w:rsid w:val="00F34BF1"/>
    <w:rsid w:val="00F350CF"/>
    <w:rsid w:val="00F3579A"/>
    <w:rsid w:val="00F36038"/>
    <w:rsid w:val="00F36F9C"/>
    <w:rsid w:val="00F37A57"/>
    <w:rsid w:val="00F407FD"/>
    <w:rsid w:val="00F409DC"/>
    <w:rsid w:val="00F40CD3"/>
    <w:rsid w:val="00F40F7D"/>
    <w:rsid w:val="00F41295"/>
    <w:rsid w:val="00F412B6"/>
    <w:rsid w:val="00F41330"/>
    <w:rsid w:val="00F41ACA"/>
    <w:rsid w:val="00F42FEC"/>
    <w:rsid w:val="00F43C52"/>
    <w:rsid w:val="00F43C8A"/>
    <w:rsid w:val="00F442C1"/>
    <w:rsid w:val="00F44525"/>
    <w:rsid w:val="00F447F9"/>
    <w:rsid w:val="00F44902"/>
    <w:rsid w:val="00F44A19"/>
    <w:rsid w:val="00F454F3"/>
    <w:rsid w:val="00F4553A"/>
    <w:rsid w:val="00F45562"/>
    <w:rsid w:val="00F4592E"/>
    <w:rsid w:val="00F4677D"/>
    <w:rsid w:val="00F47477"/>
    <w:rsid w:val="00F47651"/>
    <w:rsid w:val="00F47AD9"/>
    <w:rsid w:val="00F50814"/>
    <w:rsid w:val="00F508B8"/>
    <w:rsid w:val="00F50E8F"/>
    <w:rsid w:val="00F51712"/>
    <w:rsid w:val="00F51773"/>
    <w:rsid w:val="00F517B0"/>
    <w:rsid w:val="00F52007"/>
    <w:rsid w:val="00F52E98"/>
    <w:rsid w:val="00F5323B"/>
    <w:rsid w:val="00F535F2"/>
    <w:rsid w:val="00F53905"/>
    <w:rsid w:val="00F53F30"/>
    <w:rsid w:val="00F54B02"/>
    <w:rsid w:val="00F54E4E"/>
    <w:rsid w:val="00F552F1"/>
    <w:rsid w:val="00F559D6"/>
    <w:rsid w:val="00F55BEF"/>
    <w:rsid w:val="00F56125"/>
    <w:rsid w:val="00F5620E"/>
    <w:rsid w:val="00F5621C"/>
    <w:rsid w:val="00F5642F"/>
    <w:rsid w:val="00F566F2"/>
    <w:rsid w:val="00F56B0D"/>
    <w:rsid w:val="00F57169"/>
    <w:rsid w:val="00F57207"/>
    <w:rsid w:val="00F57235"/>
    <w:rsid w:val="00F57C44"/>
    <w:rsid w:val="00F57C7A"/>
    <w:rsid w:val="00F57F89"/>
    <w:rsid w:val="00F60592"/>
    <w:rsid w:val="00F607B6"/>
    <w:rsid w:val="00F607FF"/>
    <w:rsid w:val="00F60C69"/>
    <w:rsid w:val="00F61907"/>
    <w:rsid w:val="00F61C82"/>
    <w:rsid w:val="00F61EAC"/>
    <w:rsid w:val="00F6221F"/>
    <w:rsid w:val="00F62267"/>
    <w:rsid w:val="00F62613"/>
    <w:rsid w:val="00F63428"/>
    <w:rsid w:val="00F6454C"/>
    <w:rsid w:val="00F64A1F"/>
    <w:rsid w:val="00F66CAE"/>
    <w:rsid w:val="00F66CED"/>
    <w:rsid w:val="00F674C7"/>
    <w:rsid w:val="00F67749"/>
    <w:rsid w:val="00F67CFF"/>
    <w:rsid w:val="00F70803"/>
    <w:rsid w:val="00F70CA8"/>
    <w:rsid w:val="00F70DC7"/>
    <w:rsid w:val="00F71073"/>
    <w:rsid w:val="00F71137"/>
    <w:rsid w:val="00F711CE"/>
    <w:rsid w:val="00F71250"/>
    <w:rsid w:val="00F7133F"/>
    <w:rsid w:val="00F71539"/>
    <w:rsid w:val="00F71EC7"/>
    <w:rsid w:val="00F72224"/>
    <w:rsid w:val="00F72A4F"/>
    <w:rsid w:val="00F72E22"/>
    <w:rsid w:val="00F735D1"/>
    <w:rsid w:val="00F735EE"/>
    <w:rsid w:val="00F7398E"/>
    <w:rsid w:val="00F73B9E"/>
    <w:rsid w:val="00F7435D"/>
    <w:rsid w:val="00F75EC7"/>
    <w:rsid w:val="00F75FB4"/>
    <w:rsid w:val="00F7635D"/>
    <w:rsid w:val="00F77591"/>
    <w:rsid w:val="00F776BD"/>
    <w:rsid w:val="00F77CCB"/>
    <w:rsid w:val="00F80327"/>
    <w:rsid w:val="00F80366"/>
    <w:rsid w:val="00F80496"/>
    <w:rsid w:val="00F805F8"/>
    <w:rsid w:val="00F8075C"/>
    <w:rsid w:val="00F80DC6"/>
    <w:rsid w:val="00F819ED"/>
    <w:rsid w:val="00F83D4A"/>
    <w:rsid w:val="00F841B2"/>
    <w:rsid w:val="00F845C2"/>
    <w:rsid w:val="00F8468B"/>
    <w:rsid w:val="00F85BA8"/>
    <w:rsid w:val="00F873EE"/>
    <w:rsid w:val="00F87462"/>
    <w:rsid w:val="00F90A2E"/>
    <w:rsid w:val="00F90B19"/>
    <w:rsid w:val="00F91F6F"/>
    <w:rsid w:val="00F91FB1"/>
    <w:rsid w:val="00F934D0"/>
    <w:rsid w:val="00F936C1"/>
    <w:rsid w:val="00F93F52"/>
    <w:rsid w:val="00F94244"/>
    <w:rsid w:val="00F94563"/>
    <w:rsid w:val="00F94E14"/>
    <w:rsid w:val="00F95001"/>
    <w:rsid w:val="00F95103"/>
    <w:rsid w:val="00F95948"/>
    <w:rsid w:val="00F95FC4"/>
    <w:rsid w:val="00F97BF8"/>
    <w:rsid w:val="00FA03CF"/>
    <w:rsid w:val="00FA0546"/>
    <w:rsid w:val="00FA05F5"/>
    <w:rsid w:val="00FA076B"/>
    <w:rsid w:val="00FA0ABB"/>
    <w:rsid w:val="00FA0C19"/>
    <w:rsid w:val="00FA10E6"/>
    <w:rsid w:val="00FA13E9"/>
    <w:rsid w:val="00FA1912"/>
    <w:rsid w:val="00FA19A5"/>
    <w:rsid w:val="00FA2422"/>
    <w:rsid w:val="00FA25A6"/>
    <w:rsid w:val="00FA2931"/>
    <w:rsid w:val="00FA36D8"/>
    <w:rsid w:val="00FA3B41"/>
    <w:rsid w:val="00FA3B4B"/>
    <w:rsid w:val="00FA3D8E"/>
    <w:rsid w:val="00FA3FEB"/>
    <w:rsid w:val="00FA4C3A"/>
    <w:rsid w:val="00FA62B8"/>
    <w:rsid w:val="00FA65B9"/>
    <w:rsid w:val="00FA679D"/>
    <w:rsid w:val="00FA6C0C"/>
    <w:rsid w:val="00FA6F58"/>
    <w:rsid w:val="00FA717F"/>
    <w:rsid w:val="00FA7262"/>
    <w:rsid w:val="00FA772A"/>
    <w:rsid w:val="00FA7762"/>
    <w:rsid w:val="00FA7C3D"/>
    <w:rsid w:val="00FB0D91"/>
    <w:rsid w:val="00FB1BFF"/>
    <w:rsid w:val="00FB27F0"/>
    <w:rsid w:val="00FB284F"/>
    <w:rsid w:val="00FB3972"/>
    <w:rsid w:val="00FB44BD"/>
    <w:rsid w:val="00FB4DD5"/>
    <w:rsid w:val="00FB552B"/>
    <w:rsid w:val="00FB5D91"/>
    <w:rsid w:val="00FB5F39"/>
    <w:rsid w:val="00FB6357"/>
    <w:rsid w:val="00FB6C92"/>
    <w:rsid w:val="00FB7510"/>
    <w:rsid w:val="00FB77C5"/>
    <w:rsid w:val="00FB7D1E"/>
    <w:rsid w:val="00FC040B"/>
    <w:rsid w:val="00FC0DCC"/>
    <w:rsid w:val="00FC178D"/>
    <w:rsid w:val="00FC1A04"/>
    <w:rsid w:val="00FC2F37"/>
    <w:rsid w:val="00FC2FF4"/>
    <w:rsid w:val="00FC30A7"/>
    <w:rsid w:val="00FC3215"/>
    <w:rsid w:val="00FC4C65"/>
    <w:rsid w:val="00FC57B4"/>
    <w:rsid w:val="00FC5C55"/>
    <w:rsid w:val="00FC605E"/>
    <w:rsid w:val="00FC6802"/>
    <w:rsid w:val="00FC6A08"/>
    <w:rsid w:val="00FC7DF3"/>
    <w:rsid w:val="00FC7E3F"/>
    <w:rsid w:val="00FD02C7"/>
    <w:rsid w:val="00FD0882"/>
    <w:rsid w:val="00FD1AA3"/>
    <w:rsid w:val="00FD1BBC"/>
    <w:rsid w:val="00FD2149"/>
    <w:rsid w:val="00FD293E"/>
    <w:rsid w:val="00FD2C5A"/>
    <w:rsid w:val="00FD2D33"/>
    <w:rsid w:val="00FD3105"/>
    <w:rsid w:val="00FD312F"/>
    <w:rsid w:val="00FD39D7"/>
    <w:rsid w:val="00FD3F6D"/>
    <w:rsid w:val="00FD4932"/>
    <w:rsid w:val="00FD4E31"/>
    <w:rsid w:val="00FD6011"/>
    <w:rsid w:val="00FD6446"/>
    <w:rsid w:val="00FD6BA2"/>
    <w:rsid w:val="00FD728F"/>
    <w:rsid w:val="00FD798E"/>
    <w:rsid w:val="00FD7A80"/>
    <w:rsid w:val="00FD7B66"/>
    <w:rsid w:val="00FE0015"/>
    <w:rsid w:val="00FE19A1"/>
    <w:rsid w:val="00FE1A71"/>
    <w:rsid w:val="00FE2034"/>
    <w:rsid w:val="00FE265B"/>
    <w:rsid w:val="00FE26E1"/>
    <w:rsid w:val="00FE29B1"/>
    <w:rsid w:val="00FE2DAB"/>
    <w:rsid w:val="00FE3752"/>
    <w:rsid w:val="00FE3962"/>
    <w:rsid w:val="00FE39A6"/>
    <w:rsid w:val="00FE46D8"/>
    <w:rsid w:val="00FE4A64"/>
    <w:rsid w:val="00FE4BF2"/>
    <w:rsid w:val="00FE537B"/>
    <w:rsid w:val="00FE5415"/>
    <w:rsid w:val="00FE5652"/>
    <w:rsid w:val="00FE6762"/>
    <w:rsid w:val="00FE67A6"/>
    <w:rsid w:val="00FE6C1E"/>
    <w:rsid w:val="00FE7512"/>
    <w:rsid w:val="00FE7F34"/>
    <w:rsid w:val="00FF11DB"/>
    <w:rsid w:val="00FF1327"/>
    <w:rsid w:val="00FF1416"/>
    <w:rsid w:val="00FF14D8"/>
    <w:rsid w:val="00FF17E7"/>
    <w:rsid w:val="00FF1DED"/>
    <w:rsid w:val="00FF2025"/>
    <w:rsid w:val="00FF2CDD"/>
    <w:rsid w:val="00FF2E66"/>
    <w:rsid w:val="00FF3359"/>
    <w:rsid w:val="00FF3922"/>
    <w:rsid w:val="00FF4493"/>
    <w:rsid w:val="00FF4AC6"/>
    <w:rsid w:val="00FF4CDA"/>
    <w:rsid w:val="00FF4D19"/>
    <w:rsid w:val="00FF5493"/>
    <w:rsid w:val="00FF5995"/>
    <w:rsid w:val="00FF6349"/>
    <w:rsid w:val="00FF6645"/>
    <w:rsid w:val="00FF692F"/>
    <w:rsid w:val="00FF69C9"/>
    <w:rsid w:val="00FF77C5"/>
    <w:rsid w:val="00FF7996"/>
    <w:rsid w:val="00FF79A0"/>
    <w:rsid w:val="01167E90"/>
    <w:rsid w:val="01720391"/>
    <w:rsid w:val="01824913"/>
    <w:rsid w:val="019EF9A5"/>
    <w:rsid w:val="01C38046"/>
    <w:rsid w:val="01C98EB2"/>
    <w:rsid w:val="026CCB00"/>
    <w:rsid w:val="0294E6AF"/>
    <w:rsid w:val="02ACEA4A"/>
    <w:rsid w:val="03288347"/>
    <w:rsid w:val="03435408"/>
    <w:rsid w:val="036D0E8E"/>
    <w:rsid w:val="03FC36EC"/>
    <w:rsid w:val="0432A66C"/>
    <w:rsid w:val="04399C7D"/>
    <w:rsid w:val="0475A6B0"/>
    <w:rsid w:val="04923013"/>
    <w:rsid w:val="04A146C0"/>
    <w:rsid w:val="04A9EB34"/>
    <w:rsid w:val="0548AA56"/>
    <w:rsid w:val="05895795"/>
    <w:rsid w:val="05AC2677"/>
    <w:rsid w:val="05C8FB99"/>
    <w:rsid w:val="05EB7487"/>
    <w:rsid w:val="063A369E"/>
    <w:rsid w:val="0661E689"/>
    <w:rsid w:val="0683E5C2"/>
    <w:rsid w:val="06C1AF26"/>
    <w:rsid w:val="06C9F21D"/>
    <w:rsid w:val="06E3217B"/>
    <w:rsid w:val="06FD16BD"/>
    <w:rsid w:val="0707D825"/>
    <w:rsid w:val="070D22A4"/>
    <w:rsid w:val="0718D0EF"/>
    <w:rsid w:val="077B801F"/>
    <w:rsid w:val="07C851EA"/>
    <w:rsid w:val="07FF6410"/>
    <w:rsid w:val="084B319D"/>
    <w:rsid w:val="08A0F755"/>
    <w:rsid w:val="08B07AE9"/>
    <w:rsid w:val="08BE8CE2"/>
    <w:rsid w:val="08C5D9C0"/>
    <w:rsid w:val="08E81046"/>
    <w:rsid w:val="08EDE1C8"/>
    <w:rsid w:val="08FFBBBA"/>
    <w:rsid w:val="09FC124A"/>
    <w:rsid w:val="0A57C41C"/>
    <w:rsid w:val="0A965016"/>
    <w:rsid w:val="0AD390FF"/>
    <w:rsid w:val="0AF08350"/>
    <w:rsid w:val="0B29DB38"/>
    <w:rsid w:val="0B2FF735"/>
    <w:rsid w:val="0B899BD0"/>
    <w:rsid w:val="0B8BA2B3"/>
    <w:rsid w:val="0B9EDAD0"/>
    <w:rsid w:val="0C16B251"/>
    <w:rsid w:val="0C6AE64C"/>
    <w:rsid w:val="0CB0D9F9"/>
    <w:rsid w:val="0CD664E3"/>
    <w:rsid w:val="0CF25ED2"/>
    <w:rsid w:val="0CFF7B58"/>
    <w:rsid w:val="0D263D99"/>
    <w:rsid w:val="0D60A0F4"/>
    <w:rsid w:val="0D75B1FC"/>
    <w:rsid w:val="0D88C12F"/>
    <w:rsid w:val="0E05BB02"/>
    <w:rsid w:val="0E1AC9DD"/>
    <w:rsid w:val="0E1B6401"/>
    <w:rsid w:val="0EAC6D6B"/>
    <w:rsid w:val="0EBD10EE"/>
    <w:rsid w:val="0F6D7901"/>
    <w:rsid w:val="0F74464B"/>
    <w:rsid w:val="0F855C57"/>
    <w:rsid w:val="0FB99A91"/>
    <w:rsid w:val="1000BE28"/>
    <w:rsid w:val="1013ABB6"/>
    <w:rsid w:val="101FC9AC"/>
    <w:rsid w:val="1068B47E"/>
    <w:rsid w:val="10C23592"/>
    <w:rsid w:val="11303B51"/>
    <w:rsid w:val="113B09A2"/>
    <w:rsid w:val="11652640"/>
    <w:rsid w:val="1192B7E1"/>
    <w:rsid w:val="12280DFF"/>
    <w:rsid w:val="126308BF"/>
    <w:rsid w:val="12D9E811"/>
    <w:rsid w:val="12EDF2CF"/>
    <w:rsid w:val="12EFF897"/>
    <w:rsid w:val="131282A6"/>
    <w:rsid w:val="13376140"/>
    <w:rsid w:val="134CC9EC"/>
    <w:rsid w:val="1358163E"/>
    <w:rsid w:val="136C9F93"/>
    <w:rsid w:val="1399F9B0"/>
    <w:rsid w:val="141B2E3E"/>
    <w:rsid w:val="147406D2"/>
    <w:rsid w:val="149E87E9"/>
    <w:rsid w:val="1579FA7B"/>
    <w:rsid w:val="158A40B6"/>
    <w:rsid w:val="15B72F74"/>
    <w:rsid w:val="15F21D02"/>
    <w:rsid w:val="165C4576"/>
    <w:rsid w:val="16816B55"/>
    <w:rsid w:val="16FB3A9F"/>
    <w:rsid w:val="1732B55D"/>
    <w:rsid w:val="174A2A1D"/>
    <w:rsid w:val="17DE046A"/>
    <w:rsid w:val="17E1E608"/>
    <w:rsid w:val="17F12F1C"/>
    <w:rsid w:val="180449BE"/>
    <w:rsid w:val="1819023E"/>
    <w:rsid w:val="1846FC3B"/>
    <w:rsid w:val="18788C49"/>
    <w:rsid w:val="18B6EC3C"/>
    <w:rsid w:val="194C5F9A"/>
    <w:rsid w:val="19A11401"/>
    <w:rsid w:val="1A179AA2"/>
    <w:rsid w:val="1A6E93BC"/>
    <w:rsid w:val="1A78650C"/>
    <w:rsid w:val="1A90CE57"/>
    <w:rsid w:val="1AAA1236"/>
    <w:rsid w:val="1AC3B4EF"/>
    <w:rsid w:val="1AF55C66"/>
    <w:rsid w:val="1B20ED67"/>
    <w:rsid w:val="1B2EF7B3"/>
    <w:rsid w:val="1B941B88"/>
    <w:rsid w:val="1BA68577"/>
    <w:rsid w:val="1BF258A3"/>
    <w:rsid w:val="1BF3C4EB"/>
    <w:rsid w:val="1C0337A3"/>
    <w:rsid w:val="1C5CDCAB"/>
    <w:rsid w:val="1C71CF58"/>
    <w:rsid w:val="1CACB75F"/>
    <w:rsid w:val="1D6B6001"/>
    <w:rsid w:val="1D8F392D"/>
    <w:rsid w:val="1DA32BC3"/>
    <w:rsid w:val="1DB5A90F"/>
    <w:rsid w:val="1E371329"/>
    <w:rsid w:val="1E387683"/>
    <w:rsid w:val="1E57A990"/>
    <w:rsid w:val="1E965EE7"/>
    <w:rsid w:val="1EF866F0"/>
    <w:rsid w:val="1EF8A7D1"/>
    <w:rsid w:val="1F1E1B57"/>
    <w:rsid w:val="1F42C02E"/>
    <w:rsid w:val="1F7120B5"/>
    <w:rsid w:val="1F7FE2D9"/>
    <w:rsid w:val="2029FD95"/>
    <w:rsid w:val="2032D56F"/>
    <w:rsid w:val="204D2BC1"/>
    <w:rsid w:val="20BEED61"/>
    <w:rsid w:val="20D161C0"/>
    <w:rsid w:val="20F40A3F"/>
    <w:rsid w:val="2129A7FD"/>
    <w:rsid w:val="2169C661"/>
    <w:rsid w:val="21E841D0"/>
    <w:rsid w:val="22116405"/>
    <w:rsid w:val="224164D6"/>
    <w:rsid w:val="2247A7E3"/>
    <w:rsid w:val="2287011D"/>
    <w:rsid w:val="22FE2D6D"/>
    <w:rsid w:val="231CC78F"/>
    <w:rsid w:val="2346469B"/>
    <w:rsid w:val="238D1379"/>
    <w:rsid w:val="23AF2480"/>
    <w:rsid w:val="23CF09EF"/>
    <w:rsid w:val="245592E7"/>
    <w:rsid w:val="247BF199"/>
    <w:rsid w:val="24A7DEA6"/>
    <w:rsid w:val="24EABAF1"/>
    <w:rsid w:val="24EFBFC6"/>
    <w:rsid w:val="24FD53F5"/>
    <w:rsid w:val="2521C713"/>
    <w:rsid w:val="2579DC35"/>
    <w:rsid w:val="25862831"/>
    <w:rsid w:val="25D07F61"/>
    <w:rsid w:val="25F205A7"/>
    <w:rsid w:val="2605E40B"/>
    <w:rsid w:val="2624F184"/>
    <w:rsid w:val="265E00B5"/>
    <w:rsid w:val="26645EBF"/>
    <w:rsid w:val="26A75D9D"/>
    <w:rsid w:val="27210139"/>
    <w:rsid w:val="27FCE36C"/>
    <w:rsid w:val="281A9BCD"/>
    <w:rsid w:val="283F1CB2"/>
    <w:rsid w:val="286CAA43"/>
    <w:rsid w:val="2929D263"/>
    <w:rsid w:val="292F1A80"/>
    <w:rsid w:val="29372E21"/>
    <w:rsid w:val="29A0A881"/>
    <w:rsid w:val="29D7DD14"/>
    <w:rsid w:val="2A0FEC30"/>
    <w:rsid w:val="2A195D07"/>
    <w:rsid w:val="2A7574DB"/>
    <w:rsid w:val="2ACD3A26"/>
    <w:rsid w:val="2AE58148"/>
    <w:rsid w:val="2AF97B10"/>
    <w:rsid w:val="2B022FB1"/>
    <w:rsid w:val="2B0F339F"/>
    <w:rsid w:val="2BA1525F"/>
    <w:rsid w:val="2BF2B7DA"/>
    <w:rsid w:val="2C8A4954"/>
    <w:rsid w:val="2CA71DC0"/>
    <w:rsid w:val="2CCB1C6D"/>
    <w:rsid w:val="2CD2AFE7"/>
    <w:rsid w:val="2D1CC5A0"/>
    <w:rsid w:val="2DE7ADD5"/>
    <w:rsid w:val="2E0AE864"/>
    <w:rsid w:val="2E102F23"/>
    <w:rsid w:val="2E99A5AD"/>
    <w:rsid w:val="2E9AB467"/>
    <w:rsid w:val="2EA1D4A3"/>
    <w:rsid w:val="2EF87DD7"/>
    <w:rsid w:val="2F007AA0"/>
    <w:rsid w:val="2F995CE4"/>
    <w:rsid w:val="2FB5094D"/>
    <w:rsid w:val="2FB6D630"/>
    <w:rsid w:val="2FCE1E12"/>
    <w:rsid w:val="30410998"/>
    <w:rsid w:val="3073E8C0"/>
    <w:rsid w:val="30931A2C"/>
    <w:rsid w:val="309477F5"/>
    <w:rsid w:val="30B07E09"/>
    <w:rsid w:val="30C3AB19"/>
    <w:rsid w:val="30C789C3"/>
    <w:rsid w:val="30D31218"/>
    <w:rsid w:val="30E94F86"/>
    <w:rsid w:val="31556757"/>
    <w:rsid w:val="315D6B72"/>
    <w:rsid w:val="31869B79"/>
    <w:rsid w:val="31FC0A8B"/>
    <w:rsid w:val="323B6007"/>
    <w:rsid w:val="32839377"/>
    <w:rsid w:val="329FA4F4"/>
    <w:rsid w:val="33EE8604"/>
    <w:rsid w:val="33FC2B7E"/>
    <w:rsid w:val="340FEEBC"/>
    <w:rsid w:val="347CAC1A"/>
    <w:rsid w:val="3517E312"/>
    <w:rsid w:val="353A9BA6"/>
    <w:rsid w:val="358C7696"/>
    <w:rsid w:val="35C573E9"/>
    <w:rsid w:val="35CB038F"/>
    <w:rsid w:val="36251DB8"/>
    <w:rsid w:val="3678D29F"/>
    <w:rsid w:val="368C597E"/>
    <w:rsid w:val="36A66160"/>
    <w:rsid w:val="36F5DB9E"/>
    <w:rsid w:val="36F9871A"/>
    <w:rsid w:val="372CEA22"/>
    <w:rsid w:val="376BE825"/>
    <w:rsid w:val="379875C9"/>
    <w:rsid w:val="37EAB3F6"/>
    <w:rsid w:val="3825DC4F"/>
    <w:rsid w:val="38447F5C"/>
    <w:rsid w:val="3858225A"/>
    <w:rsid w:val="387379C2"/>
    <w:rsid w:val="38B22E33"/>
    <w:rsid w:val="38F6B080"/>
    <w:rsid w:val="39F513AA"/>
    <w:rsid w:val="3A27E183"/>
    <w:rsid w:val="3A5E34EA"/>
    <w:rsid w:val="3AB6BC6E"/>
    <w:rsid w:val="3ABD9BF4"/>
    <w:rsid w:val="3B32CD82"/>
    <w:rsid w:val="3BCE53C9"/>
    <w:rsid w:val="3BDC50A9"/>
    <w:rsid w:val="3C292574"/>
    <w:rsid w:val="3CA3B581"/>
    <w:rsid w:val="3CDBFD59"/>
    <w:rsid w:val="3CF7BC38"/>
    <w:rsid w:val="3D08493F"/>
    <w:rsid w:val="3DC3AD16"/>
    <w:rsid w:val="3DDBC8F1"/>
    <w:rsid w:val="3E0FC73A"/>
    <w:rsid w:val="3E1EB957"/>
    <w:rsid w:val="3E50E5AA"/>
    <w:rsid w:val="3E730031"/>
    <w:rsid w:val="3EA0C921"/>
    <w:rsid w:val="3EE903B7"/>
    <w:rsid w:val="3F00DC2F"/>
    <w:rsid w:val="3F05A97C"/>
    <w:rsid w:val="3F6D6EB1"/>
    <w:rsid w:val="3FA57461"/>
    <w:rsid w:val="3FB99414"/>
    <w:rsid w:val="3FBD57D9"/>
    <w:rsid w:val="3FC11BF8"/>
    <w:rsid w:val="3FC312DC"/>
    <w:rsid w:val="3FFABD2C"/>
    <w:rsid w:val="3FFB8A8A"/>
    <w:rsid w:val="40076781"/>
    <w:rsid w:val="405008E9"/>
    <w:rsid w:val="40C6240F"/>
    <w:rsid w:val="40DAB27F"/>
    <w:rsid w:val="40E1B4D3"/>
    <w:rsid w:val="4122C557"/>
    <w:rsid w:val="4299FAD5"/>
    <w:rsid w:val="42A314AE"/>
    <w:rsid w:val="42E833AC"/>
    <w:rsid w:val="42EFD9F4"/>
    <w:rsid w:val="43130149"/>
    <w:rsid w:val="434253BA"/>
    <w:rsid w:val="43988088"/>
    <w:rsid w:val="43A086B7"/>
    <w:rsid w:val="43A4ECEC"/>
    <w:rsid w:val="43B1E8F8"/>
    <w:rsid w:val="441BDB09"/>
    <w:rsid w:val="4423C03A"/>
    <w:rsid w:val="443C08AC"/>
    <w:rsid w:val="445E031B"/>
    <w:rsid w:val="446EF4B7"/>
    <w:rsid w:val="449732A0"/>
    <w:rsid w:val="44CA41B3"/>
    <w:rsid w:val="450AB19D"/>
    <w:rsid w:val="4514A400"/>
    <w:rsid w:val="453A962F"/>
    <w:rsid w:val="456BAAA7"/>
    <w:rsid w:val="45ABC152"/>
    <w:rsid w:val="45D0F0B6"/>
    <w:rsid w:val="45DBC98C"/>
    <w:rsid w:val="4646837E"/>
    <w:rsid w:val="4656FA94"/>
    <w:rsid w:val="46716E2B"/>
    <w:rsid w:val="46D1A5D9"/>
    <w:rsid w:val="4788003C"/>
    <w:rsid w:val="47C37E9F"/>
    <w:rsid w:val="47D85384"/>
    <w:rsid w:val="481CDF02"/>
    <w:rsid w:val="48B4DA1E"/>
    <w:rsid w:val="4924F912"/>
    <w:rsid w:val="49555685"/>
    <w:rsid w:val="496F82DB"/>
    <w:rsid w:val="49991E84"/>
    <w:rsid w:val="499C02AC"/>
    <w:rsid w:val="4A230A28"/>
    <w:rsid w:val="4AA03557"/>
    <w:rsid w:val="4C2C1378"/>
    <w:rsid w:val="4C2C16F8"/>
    <w:rsid w:val="4C623B2F"/>
    <w:rsid w:val="4C85DF2B"/>
    <w:rsid w:val="4CF93F9C"/>
    <w:rsid w:val="4D10E9AB"/>
    <w:rsid w:val="4DA46BDB"/>
    <w:rsid w:val="4DBC593C"/>
    <w:rsid w:val="4ECDD9E4"/>
    <w:rsid w:val="4F1E6AEF"/>
    <w:rsid w:val="4F55EE1C"/>
    <w:rsid w:val="4F7AE6DE"/>
    <w:rsid w:val="500811B9"/>
    <w:rsid w:val="505AA17F"/>
    <w:rsid w:val="50866035"/>
    <w:rsid w:val="50983E7C"/>
    <w:rsid w:val="510CF92B"/>
    <w:rsid w:val="512C14DA"/>
    <w:rsid w:val="5130F18A"/>
    <w:rsid w:val="51611CFB"/>
    <w:rsid w:val="517305C7"/>
    <w:rsid w:val="51974308"/>
    <w:rsid w:val="51CF5DD0"/>
    <w:rsid w:val="520DD2AD"/>
    <w:rsid w:val="52931BF2"/>
    <w:rsid w:val="5293918F"/>
    <w:rsid w:val="5324279C"/>
    <w:rsid w:val="53382F2F"/>
    <w:rsid w:val="5350F0E6"/>
    <w:rsid w:val="538D57E5"/>
    <w:rsid w:val="544B957A"/>
    <w:rsid w:val="545736B0"/>
    <w:rsid w:val="547F1B40"/>
    <w:rsid w:val="54F8EF1F"/>
    <w:rsid w:val="550818DB"/>
    <w:rsid w:val="550D8830"/>
    <w:rsid w:val="555A2C2D"/>
    <w:rsid w:val="559EEE4E"/>
    <w:rsid w:val="55FD6B06"/>
    <w:rsid w:val="5609A9B3"/>
    <w:rsid w:val="5611EE4A"/>
    <w:rsid w:val="5612A102"/>
    <w:rsid w:val="56BA74F6"/>
    <w:rsid w:val="575BD397"/>
    <w:rsid w:val="578E11A4"/>
    <w:rsid w:val="5803381D"/>
    <w:rsid w:val="58AF64FF"/>
    <w:rsid w:val="59AA8FA3"/>
    <w:rsid w:val="5A201E27"/>
    <w:rsid w:val="5A266926"/>
    <w:rsid w:val="5A649ED3"/>
    <w:rsid w:val="5AAF00DD"/>
    <w:rsid w:val="5ACF4015"/>
    <w:rsid w:val="5AF4756B"/>
    <w:rsid w:val="5B291843"/>
    <w:rsid w:val="5B6E6A64"/>
    <w:rsid w:val="5B700C94"/>
    <w:rsid w:val="5BACAF83"/>
    <w:rsid w:val="5BD9A927"/>
    <w:rsid w:val="5BF97612"/>
    <w:rsid w:val="5C138676"/>
    <w:rsid w:val="5D892850"/>
    <w:rsid w:val="5DB3D6D0"/>
    <w:rsid w:val="5DCDFE41"/>
    <w:rsid w:val="5DD4C1D9"/>
    <w:rsid w:val="5E704166"/>
    <w:rsid w:val="5EC6BA51"/>
    <w:rsid w:val="5F47A6D9"/>
    <w:rsid w:val="5FDD897B"/>
    <w:rsid w:val="604B1CAD"/>
    <w:rsid w:val="60C86E03"/>
    <w:rsid w:val="60E6C109"/>
    <w:rsid w:val="6156A767"/>
    <w:rsid w:val="6160A919"/>
    <w:rsid w:val="616EA5E2"/>
    <w:rsid w:val="620353D4"/>
    <w:rsid w:val="62845313"/>
    <w:rsid w:val="62B1BF1D"/>
    <w:rsid w:val="62B9E22A"/>
    <w:rsid w:val="62F2EB4E"/>
    <w:rsid w:val="631FE3E7"/>
    <w:rsid w:val="6346BF4A"/>
    <w:rsid w:val="6371A3BF"/>
    <w:rsid w:val="6377EFE9"/>
    <w:rsid w:val="6436FCA0"/>
    <w:rsid w:val="649172D2"/>
    <w:rsid w:val="6517B0E1"/>
    <w:rsid w:val="65671EDA"/>
    <w:rsid w:val="65AE0211"/>
    <w:rsid w:val="66331664"/>
    <w:rsid w:val="664EFA21"/>
    <w:rsid w:val="6662C72E"/>
    <w:rsid w:val="669BBD81"/>
    <w:rsid w:val="66FF2D70"/>
    <w:rsid w:val="67385194"/>
    <w:rsid w:val="67630E38"/>
    <w:rsid w:val="67847C89"/>
    <w:rsid w:val="686690E4"/>
    <w:rsid w:val="68851DDA"/>
    <w:rsid w:val="68F4688D"/>
    <w:rsid w:val="68F8B876"/>
    <w:rsid w:val="692ED5FE"/>
    <w:rsid w:val="69CAE535"/>
    <w:rsid w:val="69D48A55"/>
    <w:rsid w:val="69F7DD8D"/>
    <w:rsid w:val="6A2341F3"/>
    <w:rsid w:val="6A8E4045"/>
    <w:rsid w:val="6AE2AC4B"/>
    <w:rsid w:val="6AECB252"/>
    <w:rsid w:val="6B0E21D3"/>
    <w:rsid w:val="6B3962BB"/>
    <w:rsid w:val="6B716BF1"/>
    <w:rsid w:val="6B825682"/>
    <w:rsid w:val="6B98EF29"/>
    <w:rsid w:val="6C0AAA4E"/>
    <w:rsid w:val="6C0EB80F"/>
    <w:rsid w:val="6C25C439"/>
    <w:rsid w:val="6C4CF068"/>
    <w:rsid w:val="6C5EDF1A"/>
    <w:rsid w:val="6CA955A0"/>
    <w:rsid w:val="6CE3F5D0"/>
    <w:rsid w:val="6D216DFE"/>
    <w:rsid w:val="6D4AEA0D"/>
    <w:rsid w:val="6D6F64AA"/>
    <w:rsid w:val="6DE266DD"/>
    <w:rsid w:val="6DE55072"/>
    <w:rsid w:val="6E101837"/>
    <w:rsid w:val="6E73E43B"/>
    <w:rsid w:val="6E780B7C"/>
    <w:rsid w:val="6E88A3A4"/>
    <w:rsid w:val="6EB1D75F"/>
    <w:rsid w:val="6EDA1703"/>
    <w:rsid w:val="6EED2975"/>
    <w:rsid w:val="6F23681C"/>
    <w:rsid w:val="6F2677EB"/>
    <w:rsid w:val="6F60091E"/>
    <w:rsid w:val="6F7838B5"/>
    <w:rsid w:val="6FAFC844"/>
    <w:rsid w:val="6FEBAB2E"/>
    <w:rsid w:val="708983BD"/>
    <w:rsid w:val="71400A76"/>
    <w:rsid w:val="7147A64D"/>
    <w:rsid w:val="715D8548"/>
    <w:rsid w:val="71758580"/>
    <w:rsid w:val="71A6CD15"/>
    <w:rsid w:val="71B19945"/>
    <w:rsid w:val="71C1B15E"/>
    <w:rsid w:val="71F1C45C"/>
    <w:rsid w:val="71FA4875"/>
    <w:rsid w:val="7228AE1D"/>
    <w:rsid w:val="727FB3C9"/>
    <w:rsid w:val="72D1A824"/>
    <w:rsid w:val="72D317E7"/>
    <w:rsid w:val="72F32669"/>
    <w:rsid w:val="73A64D7F"/>
    <w:rsid w:val="73E7FAE3"/>
    <w:rsid w:val="740FC7E6"/>
    <w:rsid w:val="743938AC"/>
    <w:rsid w:val="744E0F72"/>
    <w:rsid w:val="746C8B4B"/>
    <w:rsid w:val="7486ECD6"/>
    <w:rsid w:val="74AF31B4"/>
    <w:rsid w:val="74C20AA3"/>
    <w:rsid w:val="74DD7DAD"/>
    <w:rsid w:val="74DEDE9F"/>
    <w:rsid w:val="74F7AEF5"/>
    <w:rsid w:val="7542903A"/>
    <w:rsid w:val="75A9D85A"/>
    <w:rsid w:val="75C20759"/>
    <w:rsid w:val="75CDCB82"/>
    <w:rsid w:val="76043900"/>
    <w:rsid w:val="76405842"/>
    <w:rsid w:val="765196F0"/>
    <w:rsid w:val="76981238"/>
    <w:rsid w:val="76D3DED1"/>
    <w:rsid w:val="773D82E4"/>
    <w:rsid w:val="775C19CB"/>
    <w:rsid w:val="7778CD5B"/>
    <w:rsid w:val="77BAF6A2"/>
    <w:rsid w:val="77BF6404"/>
    <w:rsid w:val="77EADFAB"/>
    <w:rsid w:val="77F643CB"/>
    <w:rsid w:val="783370E6"/>
    <w:rsid w:val="7867BFBA"/>
    <w:rsid w:val="78709B28"/>
    <w:rsid w:val="787C90FE"/>
    <w:rsid w:val="78DC8065"/>
    <w:rsid w:val="7957CE43"/>
    <w:rsid w:val="79D530D8"/>
    <w:rsid w:val="7AE95CBA"/>
    <w:rsid w:val="7B18CE64"/>
    <w:rsid w:val="7B5F014A"/>
    <w:rsid w:val="7B7B707E"/>
    <w:rsid w:val="7BAF2057"/>
    <w:rsid w:val="7BC1A34E"/>
    <w:rsid w:val="7BD5CD50"/>
    <w:rsid w:val="7C018FB0"/>
    <w:rsid w:val="7C78011F"/>
    <w:rsid w:val="7C84C62B"/>
    <w:rsid w:val="7CF2954A"/>
    <w:rsid w:val="7D3846BC"/>
    <w:rsid w:val="7D54C1FB"/>
    <w:rsid w:val="7D6873CE"/>
    <w:rsid w:val="7DCAEB12"/>
    <w:rsid w:val="7E2D22D1"/>
    <w:rsid w:val="7E85FF7C"/>
    <w:rsid w:val="7EB0616C"/>
    <w:rsid w:val="7F201BE8"/>
    <w:rsid w:val="7F4E3301"/>
    <w:rsid w:val="7F635B93"/>
    <w:rsid w:val="7F658664"/>
    <w:rsid w:val="7F9BA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C5DEF"/>
  <w15:chartTrackingRefBased/>
  <w15:docId w15:val="{BA7B8E5B-2276-42D4-8219-368C4169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5917"/>
    <w:pPr>
      <w:keepNext/>
      <w:keepLines/>
      <w:numPr>
        <w:ilvl w:val="1"/>
        <w:numId w:val="3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5917"/>
    <w:pPr>
      <w:keepNext/>
      <w:keepLines/>
      <w:numPr>
        <w:ilvl w:val="2"/>
        <w:numId w:val="3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5917"/>
    <w:pPr>
      <w:keepNext/>
      <w:keepLines/>
      <w:numPr>
        <w:ilvl w:val="3"/>
        <w:numId w:val="3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5917"/>
    <w:pPr>
      <w:keepNext/>
      <w:keepLines/>
      <w:numPr>
        <w:ilvl w:val="4"/>
        <w:numId w:val="3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75917"/>
    <w:pPr>
      <w:keepNext/>
      <w:keepLines/>
      <w:numPr>
        <w:ilvl w:val="5"/>
        <w:numId w:val="3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75917"/>
    <w:pPr>
      <w:keepNext/>
      <w:keepLines/>
      <w:numPr>
        <w:ilvl w:val="6"/>
        <w:numId w:val="3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75917"/>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5917"/>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91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591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759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7591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7591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7591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7591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759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5917"/>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75917"/>
    <w:pPr>
      <w:outlineLvl w:val="9"/>
    </w:pPr>
  </w:style>
  <w:style w:type="paragraph" w:styleId="Header">
    <w:name w:val="header"/>
    <w:basedOn w:val="Normal"/>
    <w:link w:val="HeaderChar"/>
    <w:uiPriority w:val="99"/>
    <w:unhideWhenUsed/>
    <w:rsid w:val="00E7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917"/>
  </w:style>
  <w:style w:type="paragraph" w:styleId="Footer">
    <w:name w:val="footer"/>
    <w:basedOn w:val="Normal"/>
    <w:link w:val="FooterChar"/>
    <w:uiPriority w:val="99"/>
    <w:unhideWhenUsed/>
    <w:rsid w:val="00E7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917"/>
  </w:style>
  <w:style w:type="paragraph" w:styleId="NoSpacing">
    <w:name w:val="No Spacing"/>
    <w:link w:val="NoSpacingChar"/>
    <w:uiPriority w:val="1"/>
    <w:qFormat/>
    <w:rsid w:val="00E75917"/>
    <w:pPr>
      <w:spacing w:after="0" w:line="240" w:lineRule="auto"/>
    </w:pPr>
    <w:rPr>
      <w:rFonts w:eastAsiaTheme="minorEastAsia"/>
    </w:rPr>
  </w:style>
  <w:style w:type="character" w:customStyle="1" w:styleId="NoSpacingChar">
    <w:name w:val="No Spacing Char"/>
    <w:basedOn w:val="DefaultParagraphFont"/>
    <w:link w:val="NoSpacing"/>
    <w:uiPriority w:val="1"/>
    <w:rsid w:val="00E75917"/>
    <w:rPr>
      <w:rFonts w:eastAsiaTheme="minorEastAsia"/>
    </w:rPr>
  </w:style>
  <w:style w:type="table" w:styleId="TableGrid">
    <w:name w:val="Table Grid"/>
    <w:basedOn w:val="TableNormal"/>
    <w:uiPriority w:val="39"/>
    <w:rsid w:val="0063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2521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D81D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rsid w:val="007E5D5B"/>
    <w:pPr>
      <w:ind w:left="720"/>
      <w:contextualSpacing/>
    </w:pPr>
  </w:style>
  <w:style w:type="paragraph" w:styleId="TOC1">
    <w:name w:val="toc 1"/>
    <w:basedOn w:val="Normal"/>
    <w:next w:val="Normal"/>
    <w:autoRedefine/>
    <w:uiPriority w:val="39"/>
    <w:unhideWhenUsed/>
    <w:rsid w:val="00395223"/>
    <w:pPr>
      <w:tabs>
        <w:tab w:val="left" w:pos="450"/>
        <w:tab w:val="right" w:leader="dot" w:pos="9350"/>
      </w:tabs>
      <w:spacing w:after="100"/>
    </w:pPr>
  </w:style>
  <w:style w:type="paragraph" w:styleId="TOC2">
    <w:name w:val="toc 2"/>
    <w:basedOn w:val="Normal"/>
    <w:next w:val="Normal"/>
    <w:autoRedefine/>
    <w:uiPriority w:val="39"/>
    <w:unhideWhenUsed/>
    <w:rsid w:val="00AD7C2F"/>
    <w:pPr>
      <w:spacing w:after="100"/>
      <w:ind w:left="220"/>
    </w:pPr>
  </w:style>
  <w:style w:type="character" w:styleId="Hyperlink">
    <w:name w:val="Hyperlink"/>
    <w:basedOn w:val="DefaultParagraphFont"/>
    <w:uiPriority w:val="99"/>
    <w:unhideWhenUsed/>
    <w:rsid w:val="00AD7C2F"/>
    <w:rPr>
      <w:color w:val="0563C1" w:themeColor="hyperlink"/>
      <w:u w:val="single"/>
    </w:rPr>
  </w:style>
  <w:style w:type="paragraph" w:styleId="TOC3">
    <w:name w:val="toc 3"/>
    <w:basedOn w:val="Normal"/>
    <w:next w:val="Normal"/>
    <w:autoRedefine/>
    <w:uiPriority w:val="39"/>
    <w:unhideWhenUsed/>
    <w:rsid w:val="005D08D7"/>
    <w:pPr>
      <w:spacing w:after="100"/>
      <w:ind w:left="440"/>
    </w:pPr>
  </w:style>
  <w:style w:type="character" w:styleId="CommentReference">
    <w:name w:val="annotation reference"/>
    <w:basedOn w:val="DefaultParagraphFont"/>
    <w:uiPriority w:val="99"/>
    <w:semiHidden/>
    <w:unhideWhenUsed/>
    <w:rsid w:val="00C657A7"/>
    <w:rPr>
      <w:sz w:val="16"/>
      <w:szCs w:val="16"/>
    </w:rPr>
  </w:style>
  <w:style w:type="paragraph" w:styleId="CommentText">
    <w:name w:val="annotation text"/>
    <w:basedOn w:val="Normal"/>
    <w:link w:val="CommentTextChar"/>
    <w:uiPriority w:val="99"/>
    <w:unhideWhenUsed/>
    <w:rsid w:val="00C657A7"/>
    <w:pPr>
      <w:spacing w:line="240" w:lineRule="auto"/>
    </w:pPr>
    <w:rPr>
      <w:sz w:val="20"/>
      <w:szCs w:val="20"/>
    </w:rPr>
  </w:style>
  <w:style w:type="character" w:customStyle="1" w:styleId="CommentTextChar">
    <w:name w:val="Comment Text Char"/>
    <w:basedOn w:val="DefaultParagraphFont"/>
    <w:link w:val="CommentText"/>
    <w:uiPriority w:val="99"/>
    <w:rsid w:val="00C657A7"/>
    <w:rPr>
      <w:sz w:val="20"/>
      <w:szCs w:val="20"/>
    </w:rPr>
  </w:style>
  <w:style w:type="paragraph" w:styleId="CommentSubject">
    <w:name w:val="annotation subject"/>
    <w:basedOn w:val="CommentText"/>
    <w:next w:val="CommentText"/>
    <w:link w:val="CommentSubjectChar"/>
    <w:uiPriority w:val="99"/>
    <w:semiHidden/>
    <w:unhideWhenUsed/>
    <w:rsid w:val="00C657A7"/>
    <w:rPr>
      <w:b/>
      <w:bCs/>
    </w:rPr>
  </w:style>
  <w:style w:type="character" w:customStyle="1" w:styleId="CommentSubjectChar">
    <w:name w:val="Comment Subject Char"/>
    <w:basedOn w:val="CommentTextChar"/>
    <w:link w:val="CommentSubject"/>
    <w:uiPriority w:val="99"/>
    <w:semiHidden/>
    <w:rsid w:val="00C657A7"/>
    <w:rPr>
      <w:b/>
      <w:bCs/>
      <w:sz w:val="20"/>
      <w:szCs w:val="20"/>
    </w:rPr>
  </w:style>
  <w:style w:type="character" w:styleId="UnresolvedMention">
    <w:name w:val="Unresolved Mention"/>
    <w:basedOn w:val="DefaultParagraphFont"/>
    <w:uiPriority w:val="99"/>
    <w:unhideWhenUsed/>
    <w:rsid w:val="00DF734F"/>
    <w:rPr>
      <w:color w:val="605E5C"/>
      <w:shd w:val="clear" w:color="auto" w:fill="E1DFDD"/>
    </w:rPr>
  </w:style>
  <w:style w:type="character" w:styleId="Mention">
    <w:name w:val="Mention"/>
    <w:basedOn w:val="DefaultParagraphFont"/>
    <w:uiPriority w:val="99"/>
    <w:unhideWhenUsed/>
    <w:rsid w:val="00DF734F"/>
    <w:rPr>
      <w:color w:val="2B579A"/>
      <w:shd w:val="clear" w:color="auto" w:fill="E1DFDD"/>
    </w:rPr>
  </w:style>
  <w:style w:type="paragraph" w:styleId="Revision">
    <w:name w:val="Revision"/>
    <w:hidden/>
    <w:uiPriority w:val="99"/>
    <w:semiHidden/>
    <w:rsid w:val="00F80366"/>
    <w:pPr>
      <w:spacing w:after="0" w:line="240" w:lineRule="auto"/>
    </w:pPr>
  </w:style>
  <w:style w:type="table" w:styleId="ListTable3-Accent2">
    <w:name w:val="List Table 3 Accent 2"/>
    <w:basedOn w:val="TableNormal"/>
    <w:uiPriority w:val="48"/>
    <w:rsid w:val="00232A1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Level1">
    <w:name w:val="Level 1"/>
    <w:basedOn w:val="Normal"/>
    <w:rsid w:val="00DB5055"/>
    <w:pPr>
      <w:widowControl w:val="0"/>
      <w:autoSpaceDE w:val="0"/>
      <w:autoSpaceDN w:val="0"/>
      <w:adjustRightInd w:val="0"/>
      <w:spacing w:after="0" w:line="240" w:lineRule="auto"/>
      <w:ind w:left="432" w:hanging="432"/>
      <w:outlineLvl w:val="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14724"/>
  </w:style>
  <w:style w:type="table" w:styleId="GridTable4-Accent2">
    <w:name w:val="Grid Table 4 Accent 2"/>
    <w:basedOn w:val="TableNormal"/>
    <w:uiPriority w:val="49"/>
    <w:rsid w:val="00D1472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FigureCaption">
    <w:name w:val="Figure Caption"/>
    <w:basedOn w:val="Caption"/>
    <w:qFormat/>
    <w:rsid w:val="00D14724"/>
    <w:pPr>
      <w:keepNext/>
      <w:spacing w:line="288" w:lineRule="auto"/>
    </w:pPr>
    <w:rPr>
      <w:rFonts w:ascii="Arial" w:hAnsi="Arial"/>
      <w:color w:val="000000" w:themeColor="text1"/>
      <w:lang w:val="en-GB"/>
    </w:rPr>
  </w:style>
  <w:style w:type="paragraph" w:styleId="Caption">
    <w:name w:val="caption"/>
    <w:aliases w:val="Table Caption"/>
    <w:basedOn w:val="Normal"/>
    <w:next w:val="Normal"/>
    <w:uiPriority w:val="35"/>
    <w:unhideWhenUsed/>
    <w:qFormat/>
    <w:rsid w:val="00D14724"/>
    <w:pPr>
      <w:spacing w:after="200" w:line="240" w:lineRule="auto"/>
    </w:pPr>
    <w:rPr>
      <w:i/>
      <w:iCs/>
      <w:color w:val="44546A" w:themeColor="text2"/>
      <w:sz w:val="18"/>
      <w:szCs w:val="18"/>
    </w:rPr>
  </w:style>
  <w:style w:type="table" w:customStyle="1" w:styleId="ArcadisTableStyle3">
    <w:name w:val="Arcadis Table Style 3"/>
    <w:basedOn w:val="TableNormal"/>
    <w:uiPriority w:val="99"/>
    <w:rsid w:val="00D14724"/>
    <w:pPr>
      <w:spacing w:before="60" w:after="60" w:line="288" w:lineRule="auto"/>
    </w:pPr>
    <w:rPr>
      <w:rFonts w:ascii="Arial" w:hAnsi="Arial"/>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cPr>
      <w:vAlign w:val="center"/>
    </w:tcPr>
    <w:tblStylePr w:type="firstRow">
      <w:pPr>
        <w:wordWrap/>
        <w:spacing w:beforeLines="0" w:before="120" w:beforeAutospacing="0" w:afterLines="0" w:after="120" w:afterAutospacing="0"/>
      </w:pPr>
      <w:rPr>
        <w:rFonts w:ascii="Arial" w:hAnsi="Arial"/>
        <w:b/>
        <w:color w:val="FFFFFF" w:themeColor="background1"/>
        <w:sz w:val="20"/>
      </w:rPr>
      <w:tblPr/>
      <w:trPr>
        <w:tblHeader/>
      </w:tr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nil"/>
          <w:insideV w:val="single" w:sz="4" w:space="0" w:color="E7E6E6" w:themeColor="background2"/>
          <w:tl2br w:val="nil"/>
          <w:tr2bl w:val="nil"/>
        </w:tcBorders>
        <w:shd w:val="clear" w:color="auto" w:fill="4472C4" w:themeFill="accent1"/>
      </w:tcPr>
    </w:tblStylePr>
    <w:tblStylePr w:type="band1Horz">
      <w:rPr>
        <w:rFonts w:ascii="Arial" w:hAnsi="Arial"/>
        <w:b w:val="0"/>
        <w:i w:val="0"/>
        <w:caps w:val="0"/>
        <w:smallCaps w:val="0"/>
        <w:strike w:val="0"/>
        <w:dstrike w:val="0"/>
        <w:vanish w:val="0"/>
        <w:sz w:val="20"/>
        <w:vertAlign w:val="baseline"/>
      </w:rPr>
    </w:tblStylePr>
    <w:tblStylePr w:type="band2Horz">
      <w:rPr>
        <w:rFonts w:ascii="Arial" w:hAnsi="Arial"/>
        <w:b w:val="0"/>
        <w:i w:val="0"/>
        <w:caps w:val="0"/>
        <w:smallCaps w:val="0"/>
        <w:strike w:val="0"/>
        <w:dstrike w:val="0"/>
        <w:vanish w:val="0"/>
        <w:sz w:val="20"/>
        <w:vertAlign w:val="baseline"/>
      </w:rPr>
    </w:tblStylePr>
  </w:style>
  <w:style w:type="table" w:customStyle="1" w:styleId="ArcadisTable">
    <w:name w:val="Arcadis Table"/>
    <w:basedOn w:val="TableNormal"/>
    <w:uiPriority w:val="99"/>
    <w:rsid w:val="00644E79"/>
    <w:pPr>
      <w:spacing w:after="0" w:line="240" w:lineRule="auto"/>
    </w:pPr>
    <w:rPr>
      <w:rFonts w:ascii="Arial" w:hAnsi="Arial"/>
      <w:sz w:val="18"/>
    </w:rPr>
    <w:tblPr>
      <w:tblBorders>
        <w:insideH w:val="single" w:sz="4" w:space="0" w:color="E7E6E6" w:themeColor="background2"/>
      </w:tblBorders>
    </w:tblPr>
    <w:tblStylePr w:type="firstRow">
      <w:pPr>
        <w:jc w:val="left"/>
      </w:pPr>
      <w:rPr>
        <w:rFonts w:ascii="Arial" w:hAnsi="Arial"/>
        <w:b/>
        <w:color w:val="FFFFFF" w:themeColor="background1"/>
        <w:sz w:val="20"/>
      </w:rPr>
      <w:tblPr/>
      <w:tcPr>
        <w:tcBorders>
          <w:insideH w:val="single" w:sz="4" w:space="0" w:color="FFFFFF" w:themeColor="background1"/>
          <w:insideV w:val="single" w:sz="18" w:space="0" w:color="FFFFFF" w:themeColor="background1"/>
        </w:tcBorders>
        <w:shd w:val="clear" w:color="auto" w:fill="4472C4" w:themeFill="accent1"/>
      </w:tcPr>
    </w:tblStylePr>
    <w:tblStylePr w:type="lastRow">
      <w:rPr>
        <w:rFonts w:ascii="Arial" w:hAnsi="Arial"/>
        <w:b/>
        <w:color w:val="auto"/>
        <w:sz w:val="20"/>
      </w:rPr>
      <w:tblPr/>
      <w:tcPr>
        <w:shd w:val="clear" w:color="auto" w:fill="E7E6E6" w:themeFill="background2"/>
      </w:tcPr>
    </w:tblStylePr>
  </w:style>
  <w:style w:type="paragraph" w:styleId="BodyText">
    <w:name w:val="Body Text"/>
    <w:basedOn w:val="Normal"/>
    <w:link w:val="BodyTextChar"/>
    <w:uiPriority w:val="1"/>
    <w:qFormat/>
    <w:rsid w:val="00D21A0F"/>
    <w:pPr>
      <w:widowControl w:val="0"/>
      <w:spacing w:after="0" w:line="240" w:lineRule="auto"/>
      <w:ind w:left="103" w:hanging="36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D21A0F"/>
    <w:rPr>
      <w:rFonts w:ascii="Times New Roman" w:eastAsia="Times New Roman" w:hAnsi="Times New Roman" w:cs="Times New Roman"/>
      <w:sz w:val="23"/>
      <w:szCs w:val="23"/>
    </w:rPr>
  </w:style>
  <w:style w:type="character" w:customStyle="1" w:styleId="normaltextrun">
    <w:name w:val="normaltextrun"/>
    <w:basedOn w:val="DefaultParagraphFont"/>
    <w:rsid w:val="00BD40B9"/>
  </w:style>
  <w:style w:type="character" w:customStyle="1" w:styleId="eop">
    <w:name w:val="eop"/>
    <w:basedOn w:val="DefaultParagraphFont"/>
    <w:rsid w:val="00BD40B9"/>
  </w:style>
  <w:style w:type="paragraph" w:customStyle="1" w:styleId="paragraph">
    <w:name w:val="paragraph"/>
    <w:basedOn w:val="Normal"/>
    <w:rsid w:val="00BD40B9"/>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ED549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D5498"/>
    <w:rPr>
      <w:rFonts w:ascii="Courier New" w:eastAsia="Times New Roman" w:hAnsi="Courier New" w:cs="Courier New"/>
      <w:sz w:val="20"/>
      <w:szCs w:val="20"/>
    </w:rPr>
  </w:style>
  <w:style w:type="paragraph" w:customStyle="1" w:styleId="SPEC1">
    <w:name w:val="SPEC1"/>
    <w:qFormat/>
    <w:rsid w:val="00524176"/>
    <w:pPr>
      <w:keepNext/>
      <w:numPr>
        <w:numId w:val="46"/>
      </w:numPr>
      <w:spacing w:after="200" w:line="240" w:lineRule="auto"/>
      <w:outlineLvl w:val="0"/>
    </w:pPr>
    <w:rPr>
      <w:rFonts w:ascii="Times New Roman" w:eastAsia="Times New Roman" w:hAnsi="Times New Roman" w:cs="Times New Roman"/>
      <w:caps/>
      <w:szCs w:val="24"/>
    </w:rPr>
  </w:style>
  <w:style w:type="paragraph" w:customStyle="1" w:styleId="SPEC2">
    <w:name w:val="SPEC2"/>
    <w:basedOn w:val="SPEC1"/>
    <w:autoRedefine/>
    <w:qFormat/>
    <w:rsid w:val="00524176"/>
    <w:pPr>
      <w:numPr>
        <w:ilvl w:val="1"/>
      </w:numPr>
      <w:tabs>
        <w:tab w:val="clear" w:pos="864"/>
      </w:tabs>
      <w:outlineLvl w:val="1"/>
    </w:pPr>
    <w:rPr>
      <w:sz w:val="24"/>
    </w:rPr>
  </w:style>
  <w:style w:type="paragraph" w:customStyle="1" w:styleId="SPEC3">
    <w:name w:val="SPEC3"/>
    <w:basedOn w:val="SPEC2"/>
    <w:autoRedefine/>
    <w:qFormat/>
    <w:rsid w:val="00524176"/>
    <w:pPr>
      <w:keepNext w:val="0"/>
      <w:numPr>
        <w:ilvl w:val="2"/>
      </w:numPr>
      <w:tabs>
        <w:tab w:val="clear" w:pos="864"/>
      </w:tabs>
      <w:outlineLvl w:val="9"/>
    </w:pPr>
    <w:rPr>
      <w:caps w:val="0"/>
    </w:rPr>
  </w:style>
  <w:style w:type="paragraph" w:customStyle="1" w:styleId="SPEC4">
    <w:name w:val="SPEC4"/>
    <w:basedOn w:val="SPEC3"/>
    <w:autoRedefine/>
    <w:qFormat/>
    <w:rsid w:val="00524176"/>
    <w:pPr>
      <w:numPr>
        <w:ilvl w:val="0"/>
        <w:numId w:val="0"/>
      </w:numPr>
    </w:pPr>
  </w:style>
  <w:style w:type="paragraph" w:customStyle="1" w:styleId="SPEC5">
    <w:name w:val="SPEC5"/>
    <w:basedOn w:val="SPEC4"/>
    <w:autoRedefine/>
    <w:qFormat/>
    <w:rsid w:val="00524176"/>
    <w:pPr>
      <w:numPr>
        <w:ilvl w:val="4"/>
        <w:numId w:val="46"/>
      </w:numPr>
      <w:tabs>
        <w:tab w:val="clear" w:pos="1728"/>
      </w:tabs>
    </w:pPr>
  </w:style>
  <w:style w:type="paragraph" w:customStyle="1" w:styleId="SPEC6">
    <w:name w:val="SPEC6"/>
    <w:basedOn w:val="SPEC5"/>
    <w:autoRedefine/>
    <w:qFormat/>
    <w:rsid w:val="00524176"/>
    <w:pPr>
      <w:numPr>
        <w:ilvl w:val="5"/>
      </w:numPr>
    </w:pPr>
  </w:style>
  <w:style w:type="table" w:customStyle="1" w:styleId="TableGrid0">
    <w:name w:val="TableGrid"/>
    <w:rsid w:val="00524176"/>
    <w:pPr>
      <w:spacing w:after="0" w:line="240" w:lineRule="auto"/>
    </w:pPr>
    <w:rPr>
      <w:rFonts w:eastAsiaTheme="minorEastAsia"/>
    </w:rPr>
    <w:tblPr>
      <w:tblCellMar>
        <w:top w:w="0" w:type="dxa"/>
        <w:left w:w="0" w:type="dxa"/>
        <w:bottom w:w="0" w:type="dxa"/>
        <w:right w:w="0" w:type="dxa"/>
      </w:tblCellMar>
    </w:tblPr>
  </w:style>
  <w:style w:type="paragraph" w:styleId="Title">
    <w:name w:val="Title"/>
    <w:basedOn w:val="Normal"/>
    <w:link w:val="TitleChar"/>
    <w:qFormat/>
    <w:rsid w:val="00542EC6"/>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542EC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2773">
      <w:bodyDiv w:val="1"/>
      <w:marLeft w:val="0"/>
      <w:marRight w:val="0"/>
      <w:marTop w:val="0"/>
      <w:marBottom w:val="0"/>
      <w:divBdr>
        <w:top w:val="none" w:sz="0" w:space="0" w:color="auto"/>
        <w:left w:val="none" w:sz="0" w:space="0" w:color="auto"/>
        <w:bottom w:val="none" w:sz="0" w:space="0" w:color="auto"/>
        <w:right w:val="none" w:sz="0" w:space="0" w:color="auto"/>
      </w:divBdr>
    </w:div>
    <w:div w:id="137311201">
      <w:bodyDiv w:val="1"/>
      <w:marLeft w:val="0"/>
      <w:marRight w:val="0"/>
      <w:marTop w:val="0"/>
      <w:marBottom w:val="0"/>
      <w:divBdr>
        <w:top w:val="none" w:sz="0" w:space="0" w:color="auto"/>
        <w:left w:val="none" w:sz="0" w:space="0" w:color="auto"/>
        <w:bottom w:val="none" w:sz="0" w:space="0" w:color="auto"/>
        <w:right w:val="none" w:sz="0" w:space="0" w:color="auto"/>
      </w:divBdr>
    </w:div>
    <w:div w:id="285431548">
      <w:bodyDiv w:val="1"/>
      <w:marLeft w:val="0"/>
      <w:marRight w:val="0"/>
      <w:marTop w:val="0"/>
      <w:marBottom w:val="0"/>
      <w:divBdr>
        <w:top w:val="none" w:sz="0" w:space="0" w:color="auto"/>
        <w:left w:val="none" w:sz="0" w:space="0" w:color="auto"/>
        <w:bottom w:val="none" w:sz="0" w:space="0" w:color="auto"/>
        <w:right w:val="none" w:sz="0" w:space="0" w:color="auto"/>
      </w:divBdr>
    </w:div>
    <w:div w:id="331493288">
      <w:bodyDiv w:val="1"/>
      <w:marLeft w:val="0"/>
      <w:marRight w:val="0"/>
      <w:marTop w:val="0"/>
      <w:marBottom w:val="0"/>
      <w:divBdr>
        <w:top w:val="none" w:sz="0" w:space="0" w:color="auto"/>
        <w:left w:val="none" w:sz="0" w:space="0" w:color="auto"/>
        <w:bottom w:val="none" w:sz="0" w:space="0" w:color="auto"/>
        <w:right w:val="none" w:sz="0" w:space="0" w:color="auto"/>
      </w:divBdr>
    </w:div>
    <w:div w:id="332148262">
      <w:bodyDiv w:val="1"/>
      <w:marLeft w:val="0"/>
      <w:marRight w:val="0"/>
      <w:marTop w:val="0"/>
      <w:marBottom w:val="0"/>
      <w:divBdr>
        <w:top w:val="none" w:sz="0" w:space="0" w:color="auto"/>
        <w:left w:val="none" w:sz="0" w:space="0" w:color="auto"/>
        <w:bottom w:val="none" w:sz="0" w:space="0" w:color="auto"/>
        <w:right w:val="none" w:sz="0" w:space="0" w:color="auto"/>
      </w:divBdr>
    </w:div>
    <w:div w:id="336269958">
      <w:bodyDiv w:val="1"/>
      <w:marLeft w:val="0"/>
      <w:marRight w:val="0"/>
      <w:marTop w:val="0"/>
      <w:marBottom w:val="0"/>
      <w:divBdr>
        <w:top w:val="none" w:sz="0" w:space="0" w:color="auto"/>
        <w:left w:val="none" w:sz="0" w:space="0" w:color="auto"/>
        <w:bottom w:val="none" w:sz="0" w:space="0" w:color="auto"/>
        <w:right w:val="none" w:sz="0" w:space="0" w:color="auto"/>
      </w:divBdr>
    </w:div>
    <w:div w:id="1276206806">
      <w:bodyDiv w:val="1"/>
      <w:marLeft w:val="0"/>
      <w:marRight w:val="0"/>
      <w:marTop w:val="0"/>
      <w:marBottom w:val="0"/>
      <w:divBdr>
        <w:top w:val="none" w:sz="0" w:space="0" w:color="auto"/>
        <w:left w:val="none" w:sz="0" w:space="0" w:color="auto"/>
        <w:bottom w:val="none" w:sz="0" w:space="0" w:color="auto"/>
        <w:right w:val="none" w:sz="0" w:space="0" w:color="auto"/>
      </w:divBdr>
    </w:div>
    <w:div w:id="1306857382">
      <w:bodyDiv w:val="1"/>
      <w:marLeft w:val="0"/>
      <w:marRight w:val="0"/>
      <w:marTop w:val="0"/>
      <w:marBottom w:val="0"/>
      <w:divBdr>
        <w:top w:val="none" w:sz="0" w:space="0" w:color="auto"/>
        <w:left w:val="none" w:sz="0" w:space="0" w:color="auto"/>
        <w:bottom w:val="none" w:sz="0" w:space="0" w:color="auto"/>
        <w:right w:val="none" w:sz="0" w:space="0" w:color="auto"/>
      </w:divBdr>
    </w:div>
    <w:div w:id="1312901127">
      <w:bodyDiv w:val="1"/>
      <w:marLeft w:val="0"/>
      <w:marRight w:val="0"/>
      <w:marTop w:val="0"/>
      <w:marBottom w:val="0"/>
      <w:divBdr>
        <w:top w:val="none" w:sz="0" w:space="0" w:color="auto"/>
        <w:left w:val="none" w:sz="0" w:space="0" w:color="auto"/>
        <w:bottom w:val="none" w:sz="0" w:space="0" w:color="auto"/>
        <w:right w:val="none" w:sz="0" w:space="0" w:color="auto"/>
      </w:divBdr>
    </w:div>
    <w:div w:id="1466779142">
      <w:bodyDiv w:val="1"/>
      <w:marLeft w:val="0"/>
      <w:marRight w:val="0"/>
      <w:marTop w:val="0"/>
      <w:marBottom w:val="0"/>
      <w:divBdr>
        <w:top w:val="none" w:sz="0" w:space="0" w:color="auto"/>
        <w:left w:val="none" w:sz="0" w:space="0" w:color="auto"/>
        <w:bottom w:val="none" w:sz="0" w:space="0" w:color="auto"/>
        <w:right w:val="none" w:sz="0" w:space="0" w:color="auto"/>
      </w:divBdr>
    </w:div>
    <w:div w:id="16525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a0f3f6b9-1eab-48a2-a11d-1bc4dce29895">
      <UserInfo>
        <DisplayName>Mills, Morgan</DisplayName>
        <AccountId>9</AccountId>
        <AccountType/>
      </UserInfo>
      <UserInfo>
        <DisplayName>Capelouto, Aaron</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51F0CCD364F74F9529DF82504BDF2D" ma:contentTypeVersion="10" ma:contentTypeDescription="Create a new document." ma:contentTypeScope="" ma:versionID="4d4fced8e36bf45ddc5334f738326b29">
  <xsd:schema xmlns:xsd="http://www.w3.org/2001/XMLSchema" xmlns:xs="http://www.w3.org/2001/XMLSchema" xmlns:p="http://schemas.microsoft.com/office/2006/metadata/properties" xmlns:ns2="b009c46c-2e50-407e-953d-f7e6010e1e64" xmlns:ns3="a0f3f6b9-1eab-48a2-a11d-1bc4dce29895" targetNamespace="http://schemas.microsoft.com/office/2006/metadata/properties" ma:root="true" ma:fieldsID="f5b1841b138a0d8db0a1d81ac0b46e3d" ns2:_="" ns3:_="">
    <xsd:import namespace="b009c46c-2e50-407e-953d-f7e6010e1e64"/>
    <xsd:import namespace="a0f3f6b9-1eab-48a2-a11d-1bc4dce29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9c46c-2e50-407e-953d-f7e6010e1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3f6b9-1eab-48a2-a11d-1bc4dce29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6F04AB-4438-4742-9F2D-E63B12172E10}">
  <ds:schemaRefs>
    <ds:schemaRef ds:uri="http://schemas.microsoft.com/office/2006/metadata/properties"/>
    <ds:schemaRef ds:uri="http://schemas.microsoft.com/office/infopath/2007/PartnerControls"/>
    <ds:schemaRef ds:uri="a0f3f6b9-1eab-48a2-a11d-1bc4dce29895"/>
  </ds:schemaRefs>
</ds:datastoreItem>
</file>

<file path=customXml/itemProps3.xml><?xml version="1.0" encoding="utf-8"?>
<ds:datastoreItem xmlns:ds="http://schemas.openxmlformats.org/officeDocument/2006/customXml" ds:itemID="{F76BE0E5-2790-4104-82C2-1B7EC77FE9DA}">
  <ds:schemaRefs>
    <ds:schemaRef ds:uri="http://schemas.openxmlformats.org/officeDocument/2006/bibliography"/>
  </ds:schemaRefs>
</ds:datastoreItem>
</file>

<file path=customXml/itemProps4.xml><?xml version="1.0" encoding="utf-8"?>
<ds:datastoreItem xmlns:ds="http://schemas.openxmlformats.org/officeDocument/2006/customXml" ds:itemID="{BB457619-BC29-477D-B524-4B0081CF0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9c46c-2e50-407e-953d-f7e6010e1e64"/>
    <ds:schemaRef ds:uri="a0f3f6b9-1eab-48a2-a11d-1bc4dce29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2D2A60-FDC1-4064-AA56-EE344D945F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7488</Words>
  <Characters>42683</Characters>
  <Application>Microsoft Office Word</Application>
  <DocSecurity>0</DocSecurity>
  <Lines>355</Lines>
  <Paragraphs>100</Paragraphs>
  <ScaleCrop>false</ScaleCrop>
  <Company/>
  <LinksUpToDate>false</LinksUpToDate>
  <CharactersWithSpaces>50071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Fayette County Water System AMI PRoject - Request for Proposal</dc:title>
  <dc:subject>Fayette County Water System</dc:subject>
  <dc:creator>Lusco, Janis</dc:creator>
  <cp:keywords/>
  <dc:description/>
  <cp:lastModifiedBy>Natasha Duggan</cp:lastModifiedBy>
  <cp:revision>4</cp:revision>
  <dcterms:created xsi:type="dcterms:W3CDTF">2022-02-15T20:48:00Z</dcterms:created>
  <dcterms:modified xsi:type="dcterms:W3CDTF">2022-02-16T14:44:00Z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0x0101006A51F0CCD364F74F9529DF82504BDF2D</vt:lpwstr>
  </property>
</Properties>
</file>